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1412" w14:textId="6161DEE1" w:rsidR="00993386" w:rsidRPr="003B4005" w:rsidRDefault="004C1A1E" w:rsidP="003B4005">
      <w:pPr>
        <w:jc w:val="right"/>
        <w:rPr>
          <w:bCs/>
        </w:rPr>
      </w:pPr>
      <w:r w:rsidRPr="00F24DE5">
        <w:rPr>
          <w:bCs/>
        </w:rPr>
        <w:t>19 czerwca</w:t>
      </w:r>
      <w:r w:rsidR="00EF6D86">
        <w:rPr>
          <w:bCs/>
        </w:rPr>
        <w:t xml:space="preserve"> </w:t>
      </w:r>
      <w:r w:rsidR="00C25ABE" w:rsidRPr="00F24DE5">
        <w:rPr>
          <w:bCs/>
        </w:rPr>
        <w:t>202</w:t>
      </w:r>
      <w:r w:rsidR="00146C6B" w:rsidRPr="00F24DE5">
        <w:rPr>
          <w:bCs/>
        </w:rPr>
        <w:t>3</w:t>
      </w:r>
    </w:p>
    <w:p w14:paraId="7CCC66AC" w14:textId="77777777" w:rsidR="00607F4E" w:rsidRDefault="00607F4E" w:rsidP="00BA2609">
      <w:pPr>
        <w:jc w:val="center"/>
        <w:rPr>
          <w:b/>
          <w:sz w:val="28"/>
          <w:szCs w:val="26"/>
        </w:rPr>
      </w:pPr>
    </w:p>
    <w:p w14:paraId="21FB8364" w14:textId="02B05314" w:rsidR="00647E93" w:rsidRDefault="001D517F" w:rsidP="00F24DE5">
      <w:pPr>
        <w:jc w:val="center"/>
        <w:rPr>
          <w:b/>
          <w:sz w:val="28"/>
          <w:szCs w:val="26"/>
        </w:rPr>
      </w:pPr>
      <w:r w:rsidRPr="00C627B9">
        <w:rPr>
          <w:b/>
          <w:sz w:val="28"/>
          <w:szCs w:val="26"/>
        </w:rPr>
        <w:t xml:space="preserve">LUNEOS </w:t>
      </w:r>
      <w:r>
        <w:rPr>
          <w:b/>
          <w:sz w:val="28"/>
          <w:szCs w:val="26"/>
        </w:rPr>
        <w:t>ZMODERNIZ</w:t>
      </w:r>
      <w:r w:rsidR="00317EDF">
        <w:rPr>
          <w:b/>
          <w:sz w:val="28"/>
          <w:szCs w:val="26"/>
        </w:rPr>
        <w:t xml:space="preserve">OWAŁ </w:t>
      </w:r>
      <w:r>
        <w:rPr>
          <w:b/>
          <w:sz w:val="28"/>
          <w:szCs w:val="26"/>
        </w:rPr>
        <w:t xml:space="preserve">OŚWIETLENIE </w:t>
      </w:r>
      <w:r w:rsidRPr="001D517F">
        <w:rPr>
          <w:b/>
          <w:sz w:val="28"/>
          <w:szCs w:val="26"/>
        </w:rPr>
        <w:t>GARDNER AEROSPACE</w:t>
      </w:r>
    </w:p>
    <w:p w14:paraId="612F582E" w14:textId="0FD1CA29" w:rsidR="00DA6000" w:rsidRDefault="00993386" w:rsidP="00993386">
      <w:pPr>
        <w:jc w:val="both"/>
        <w:rPr>
          <w:b/>
          <w:sz w:val="24"/>
          <w:szCs w:val="24"/>
        </w:rPr>
      </w:pPr>
      <w:r w:rsidRPr="00C3490E">
        <w:rPr>
          <w:b/>
          <w:sz w:val="24"/>
          <w:szCs w:val="24"/>
        </w:rPr>
        <w:t xml:space="preserve">Luneos, czołowy polski dostawca rozwiązań z zakresu transformacji energetycznej dla przedsiębiorstw, </w:t>
      </w:r>
      <w:r w:rsidR="00B515A0">
        <w:rPr>
          <w:b/>
          <w:sz w:val="24"/>
          <w:szCs w:val="24"/>
        </w:rPr>
        <w:t>zrealizował modernizację oświetlenia</w:t>
      </w:r>
      <w:r w:rsidR="00B515A0" w:rsidRPr="00C3490E">
        <w:rPr>
          <w:b/>
          <w:sz w:val="24"/>
          <w:szCs w:val="24"/>
        </w:rPr>
        <w:t xml:space="preserve"> </w:t>
      </w:r>
      <w:r w:rsidR="00B515A0">
        <w:rPr>
          <w:b/>
          <w:sz w:val="24"/>
          <w:szCs w:val="24"/>
        </w:rPr>
        <w:t xml:space="preserve">dla międzynarodowego </w:t>
      </w:r>
      <w:r w:rsidR="00620F99" w:rsidRPr="00620F99">
        <w:rPr>
          <w:b/>
          <w:sz w:val="24"/>
          <w:szCs w:val="24"/>
        </w:rPr>
        <w:t>producent</w:t>
      </w:r>
      <w:r w:rsidR="00B515A0">
        <w:rPr>
          <w:b/>
          <w:sz w:val="24"/>
          <w:szCs w:val="24"/>
        </w:rPr>
        <w:t>a</w:t>
      </w:r>
      <w:r w:rsidR="00620F99" w:rsidRPr="00620F99">
        <w:rPr>
          <w:b/>
          <w:sz w:val="24"/>
          <w:szCs w:val="24"/>
        </w:rPr>
        <w:t xml:space="preserve"> metalowych części do lotnictwa</w:t>
      </w:r>
      <w:r w:rsidR="00620F99" w:rsidRPr="001D517F">
        <w:rPr>
          <w:b/>
          <w:sz w:val="24"/>
          <w:szCs w:val="24"/>
        </w:rPr>
        <w:t xml:space="preserve"> Gardner Aerospace</w:t>
      </w:r>
      <w:r w:rsidR="00620F99">
        <w:rPr>
          <w:b/>
          <w:sz w:val="24"/>
          <w:szCs w:val="24"/>
        </w:rPr>
        <w:t xml:space="preserve">. W mieleckim oddziale </w:t>
      </w:r>
      <w:r w:rsidR="00620F99" w:rsidRPr="001D517F">
        <w:rPr>
          <w:b/>
          <w:sz w:val="24"/>
          <w:szCs w:val="24"/>
        </w:rPr>
        <w:t>Gardner Aerospace</w:t>
      </w:r>
      <w:r w:rsidR="00620F99" w:rsidRPr="00E14016">
        <w:rPr>
          <w:b/>
          <w:sz w:val="24"/>
          <w:szCs w:val="24"/>
        </w:rPr>
        <w:t xml:space="preserve"> </w:t>
      </w:r>
      <w:r w:rsidR="00620F99">
        <w:rPr>
          <w:b/>
          <w:sz w:val="24"/>
          <w:szCs w:val="24"/>
        </w:rPr>
        <w:t>dokonana zosta</w:t>
      </w:r>
      <w:r w:rsidR="00AC5A70">
        <w:rPr>
          <w:b/>
          <w:sz w:val="24"/>
          <w:szCs w:val="24"/>
        </w:rPr>
        <w:t>ła</w:t>
      </w:r>
      <w:r w:rsidR="00882FD1">
        <w:rPr>
          <w:b/>
          <w:sz w:val="24"/>
          <w:szCs w:val="24"/>
        </w:rPr>
        <w:t xml:space="preserve"> modernizacj</w:t>
      </w:r>
      <w:r w:rsidR="00620F99">
        <w:rPr>
          <w:b/>
          <w:sz w:val="24"/>
          <w:szCs w:val="24"/>
        </w:rPr>
        <w:t>a</w:t>
      </w:r>
      <w:r w:rsidR="007F7A99">
        <w:rPr>
          <w:b/>
          <w:sz w:val="24"/>
          <w:szCs w:val="24"/>
        </w:rPr>
        <w:t xml:space="preserve"> oświetlenia na LED</w:t>
      </w:r>
      <w:r w:rsidR="00620F99">
        <w:rPr>
          <w:b/>
          <w:sz w:val="24"/>
          <w:szCs w:val="24"/>
        </w:rPr>
        <w:t xml:space="preserve">, co m.in. przełoży się na </w:t>
      </w:r>
      <w:r w:rsidR="006107CD">
        <w:rPr>
          <w:b/>
          <w:sz w:val="24"/>
          <w:szCs w:val="24"/>
        </w:rPr>
        <w:t xml:space="preserve">roczne </w:t>
      </w:r>
      <w:r w:rsidR="00620F99" w:rsidRPr="00FF638E">
        <w:rPr>
          <w:b/>
          <w:sz w:val="24"/>
          <w:szCs w:val="24"/>
        </w:rPr>
        <w:t>oszczędności energetyczne dla zakładu na poziomie ok</w:t>
      </w:r>
      <w:r w:rsidR="00AF29E6">
        <w:rPr>
          <w:b/>
          <w:sz w:val="24"/>
          <w:szCs w:val="24"/>
        </w:rPr>
        <w:t>.</w:t>
      </w:r>
      <w:r w:rsidR="00620F99" w:rsidRPr="00FF638E">
        <w:rPr>
          <w:b/>
          <w:sz w:val="24"/>
          <w:szCs w:val="24"/>
        </w:rPr>
        <w:t xml:space="preserve"> 320 000 kWh</w:t>
      </w:r>
      <w:r w:rsidR="00620F99">
        <w:rPr>
          <w:b/>
          <w:sz w:val="24"/>
          <w:szCs w:val="24"/>
        </w:rPr>
        <w:t>.</w:t>
      </w:r>
    </w:p>
    <w:p w14:paraId="4EC4D5EC" w14:textId="0BA9551B" w:rsidR="00DA6000" w:rsidRPr="002F7544" w:rsidRDefault="001F5286" w:rsidP="00993386">
      <w:pPr>
        <w:jc w:val="both"/>
        <w:rPr>
          <w:sz w:val="24"/>
          <w:szCs w:val="24"/>
        </w:rPr>
      </w:pPr>
      <w:r w:rsidRPr="002F7544">
        <w:rPr>
          <w:i/>
          <w:sz w:val="24"/>
          <w:szCs w:val="24"/>
        </w:rPr>
        <w:t xml:space="preserve">We współczesnych warunkach prowadzenia biznesu na dużą skalę, zwłaszcza </w:t>
      </w:r>
      <w:r w:rsidR="00340EF0" w:rsidRPr="002F7544">
        <w:rPr>
          <w:i/>
          <w:sz w:val="24"/>
          <w:szCs w:val="24"/>
        </w:rPr>
        <w:t>posiadając</w:t>
      </w:r>
      <w:r w:rsidRPr="002F7544">
        <w:rPr>
          <w:i/>
          <w:sz w:val="24"/>
          <w:szCs w:val="24"/>
        </w:rPr>
        <w:t xml:space="preserve"> </w:t>
      </w:r>
      <w:r w:rsidR="00AF29E6">
        <w:rPr>
          <w:i/>
          <w:sz w:val="24"/>
          <w:szCs w:val="24"/>
        </w:rPr>
        <w:t xml:space="preserve">energochłonne </w:t>
      </w:r>
      <w:r w:rsidRPr="002F7544">
        <w:rPr>
          <w:i/>
          <w:sz w:val="24"/>
          <w:szCs w:val="24"/>
        </w:rPr>
        <w:t xml:space="preserve">zakłady produkcyjne, modernizacja oświetlenia na LED jest jedną z </w:t>
      </w:r>
      <w:r w:rsidR="00340EF0" w:rsidRPr="002F7544">
        <w:rPr>
          <w:i/>
          <w:sz w:val="24"/>
          <w:szCs w:val="24"/>
        </w:rPr>
        <w:t>kluczowych kwestii</w:t>
      </w:r>
      <w:r w:rsidRPr="002F7544">
        <w:rPr>
          <w:i/>
          <w:sz w:val="24"/>
          <w:szCs w:val="24"/>
        </w:rPr>
        <w:t>. Dzięki niej przedsiębiorstw</w:t>
      </w:r>
      <w:r w:rsidR="00D80E58" w:rsidRPr="002F7544">
        <w:rPr>
          <w:i/>
          <w:sz w:val="24"/>
          <w:szCs w:val="24"/>
        </w:rPr>
        <w:t>a</w:t>
      </w:r>
      <w:r w:rsidR="00113604">
        <w:rPr>
          <w:i/>
          <w:sz w:val="24"/>
          <w:szCs w:val="24"/>
        </w:rPr>
        <w:t xml:space="preserve"> natychmiastowo zmniejszają zapotrzebowanie energetyczne firmy,</w:t>
      </w:r>
      <w:r w:rsidRPr="002F7544">
        <w:rPr>
          <w:i/>
          <w:sz w:val="24"/>
          <w:szCs w:val="24"/>
        </w:rPr>
        <w:t xml:space="preserve"> </w:t>
      </w:r>
      <w:r w:rsidR="00113604">
        <w:rPr>
          <w:i/>
          <w:sz w:val="24"/>
          <w:szCs w:val="24"/>
        </w:rPr>
        <w:t xml:space="preserve">co przekłada się na </w:t>
      </w:r>
      <w:r w:rsidRPr="002F7544">
        <w:rPr>
          <w:i/>
          <w:sz w:val="24"/>
          <w:szCs w:val="24"/>
        </w:rPr>
        <w:t>niższe koszty energii</w:t>
      </w:r>
      <w:r w:rsidR="00113604">
        <w:rPr>
          <w:i/>
          <w:sz w:val="24"/>
          <w:szCs w:val="24"/>
        </w:rPr>
        <w:t>.</w:t>
      </w:r>
      <w:r w:rsidRPr="002F7544">
        <w:rPr>
          <w:i/>
          <w:sz w:val="24"/>
          <w:szCs w:val="24"/>
        </w:rPr>
        <w:t xml:space="preserve"> </w:t>
      </w:r>
      <w:r w:rsidR="00113604">
        <w:rPr>
          <w:i/>
          <w:sz w:val="24"/>
          <w:szCs w:val="24"/>
        </w:rPr>
        <w:t>J</w:t>
      </w:r>
      <w:r w:rsidR="00AC5A70">
        <w:rPr>
          <w:i/>
          <w:sz w:val="24"/>
          <w:szCs w:val="24"/>
        </w:rPr>
        <w:t xml:space="preserve">ednocześnie </w:t>
      </w:r>
      <w:r w:rsidRPr="002F7544">
        <w:rPr>
          <w:i/>
          <w:sz w:val="24"/>
          <w:szCs w:val="24"/>
        </w:rPr>
        <w:t>zmniejszają poziom emisji CO2. Nie</w:t>
      </w:r>
      <w:r w:rsidR="006E29DC" w:rsidRPr="002F7544">
        <w:rPr>
          <w:i/>
          <w:sz w:val="24"/>
          <w:szCs w:val="24"/>
        </w:rPr>
        <w:t xml:space="preserve"> dziwi na</w:t>
      </w:r>
      <w:r w:rsidR="00E17828">
        <w:rPr>
          <w:i/>
          <w:sz w:val="24"/>
          <w:szCs w:val="24"/>
        </w:rPr>
        <w:t>s</w:t>
      </w:r>
      <w:r w:rsidRPr="002F7544">
        <w:rPr>
          <w:i/>
          <w:sz w:val="24"/>
          <w:szCs w:val="24"/>
        </w:rPr>
        <w:t xml:space="preserve"> fakt, że liczne korzyści</w:t>
      </w:r>
      <w:r w:rsidR="006E29DC" w:rsidRPr="002F7544">
        <w:rPr>
          <w:i/>
          <w:sz w:val="24"/>
          <w:szCs w:val="24"/>
        </w:rPr>
        <w:t xml:space="preserve"> modernizacji oświetlenia</w:t>
      </w:r>
      <w:r w:rsidRPr="002F7544">
        <w:rPr>
          <w:i/>
          <w:sz w:val="24"/>
          <w:szCs w:val="24"/>
        </w:rPr>
        <w:t xml:space="preserve"> </w:t>
      </w:r>
      <w:r w:rsidR="006E29DC" w:rsidRPr="002F7544">
        <w:rPr>
          <w:i/>
          <w:sz w:val="24"/>
          <w:szCs w:val="24"/>
        </w:rPr>
        <w:t xml:space="preserve">dostrzegł </w:t>
      </w:r>
      <w:r w:rsidRPr="002F7544">
        <w:rPr>
          <w:i/>
          <w:sz w:val="24"/>
          <w:szCs w:val="24"/>
        </w:rPr>
        <w:t>jed</w:t>
      </w:r>
      <w:r w:rsidR="00AC5A70">
        <w:rPr>
          <w:i/>
          <w:sz w:val="24"/>
          <w:szCs w:val="24"/>
        </w:rPr>
        <w:t>en</w:t>
      </w:r>
      <w:r w:rsidRPr="002F7544">
        <w:rPr>
          <w:i/>
          <w:sz w:val="24"/>
          <w:szCs w:val="24"/>
        </w:rPr>
        <w:t xml:space="preserve"> z największych międzynarodowych niezależnych producentów metalowych części do lotnictwa</w:t>
      </w:r>
      <w:r w:rsidR="006107CD">
        <w:rPr>
          <w:i/>
          <w:sz w:val="24"/>
          <w:szCs w:val="24"/>
        </w:rPr>
        <w:t>. Jesteśmy dumni, że to zadanie powierzył właśnie nam</w:t>
      </w:r>
      <w:r w:rsidRPr="002F7544">
        <w:rPr>
          <w:sz w:val="24"/>
          <w:szCs w:val="24"/>
        </w:rPr>
        <w:t xml:space="preserve"> </w:t>
      </w:r>
      <w:r w:rsidR="00DA6000" w:rsidRPr="002F7544">
        <w:rPr>
          <w:sz w:val="24"/>
          <w:szCs w:val="24"/>
        </w:rPr>
        <w:t>– mówi Zbigniew Prokopowicz, prezes i współzałożyciel Luneos.</w:t>
      </w:r>
    </w:p>
    <w:p w14:paraId="5F3D7AE5" w14:textId="566FA16B" w:rsidR="00FF638E" w:rsidRPr="00365B82" w:rsidRDefault="008D164E" w:rsidP="00365B82">
      <w:pPr>
        <w:jc w:val="both"/>
        <w:rPr>
          <w:sz w:val="24"/>
          <w:szCs w:val="24"/>
        </w:rPr>
      </w:pPr>
      <w:r w:rsidRPr="00365B82">
        <w:rPr>
          <w:sz w:val="24"/>
          <w:szCs w:val="24"/>
        </w:rPr>
        <w:t xml:space="preserve">Luneos </w:t>
      </w:r>
      <w:r w:rsidR="00D80E58" w:rsidRPr="00365B82">
        <w:rPr>
          <w:sz w:val="24"/>
          <w:szCs w:val="24"/>
        </w:rPr>
        <w:t xml:space="preserve">na rzecz </w:t>
      </w:r>
      <w:r w:rsidR="00365B82" w:rsidRPr="00365B82">
        <w:rPr>
          <w:sz w:val="24"/>
          <w:szCs w:val="24"/>
        </w:rPr>
        <w:t xml:space="preserve">mieleckiego </w:t>
      </w:r>
      <w:r w:rsidR="00F75663">
        <w:rPr>
          <w:sz w:val="24"/>
          <w:szCs w:val="24"/>
        </w:rPr>
        <w:t>zakładu</w:t>
      </w:r>
      <w:r w:rsidR="00365B82" w:rsidRPr="00365B82">
        <w:rPr>
          <w:sz w:val="24"/>
          <w:szCs w:val="24"/>
        </w:rPr>
        <w:t xml:space="preserve"> </w:t>
      </w:r>
      <w:r w:rsidR="00FF638E" w:rsidRPr="00365B82">
        <w:rPr>
          <w:sz w:val="24"/>
          <w:szCs w:val="24"/>
        </w:rPr>
        <w:t xml:space="preserve">Gardner Aerospace </w:t>
      </w:r>
      <w:r w:rsidR="002F7544" w:rsidRPr="00365B82">
        <w:rPr>
          <w:sz w:val="24"/>
          <w:szCs w:val="24"/>
        </w:rPr>
        <w:t>dokona</w:t>
      </w:r>
      <w:r w:rsidR="00E86E75">
        <w:rPr>
          <w:sz w:val="24"/>
          <w:szCs w:val="24"/>
        </w:rPr>
        <w:t>ł</w:t>
      </w:r>
      <w:r w:rsidR="002F7544" w:rsidRPr="00365B82">
        <w:rPr>
          <w:sz w:val="24"/>
          <w:szCs w:val="24"/>
        </w:rPr>
        <w:t xml:space="preserve"> </w:t>
      </w:r>
      <w:r w:rsidR="00FF638E" w:rsidRPr="00365B82">
        <w:rPr>
          <w:sz w:val="24"/>
          <w:szCs w:val="24"/>
        </w:rPr>
        <w:t>modernizacj</w:t>
      </w:r>
      <w:r w:rsidR="002F7544" w:rsidRPr="00365B82">
        <w:rPr>
          <w:sz w:val="24"/>
          <w:szCs w:val="24"/>
        </w:rPr>
        <w:t>i</w:t>
      </w:r>
      <w:r w:rsidR="00FF638E" w:rsidRPr="00365B82">
        <w:rPr>
          <w:sz w:val="24"/>
          <w:szCs w:val="24"/>
        </w:rPr>
        <w:t xml:space="preserve"> oświetlenia</w:t>
      </w:r>
      <w:r w:rsidR="002F7544" w:rsidRPr="00365B82">
        <w:rPr>
          <w:sz w:val="24"/>
          <w:szCs w:val="24"/>
        </w:rPr>
        <w:t xml:space="preserve">, która przełoży się </w:t>
      </w:r>
      <w:r w:rsidR="00365B82" w:rsidRPr="00365B82">
        <w:rPr>
          <w:sz w:val="24"/>
          <w:szCs w:val="24"/>
        </w:rPr>
        <w:t xml:space="preserve">m.in. </w:t>
      </w:r>
      <w:r w:rsidR="002F7544" w:rsidRPr="00365B82">
        <w:rPr>
          <w:sz w:val="24"/>
          <w:szCs w:val="24"/>
        </w:rPr>
        <w:t>na roczną</w:t>
      </w:r>
      <w:r w:rsidR="00FF638E" w:rsidRPr="00365B82">
        <w:rPr>
          <w:sz w:val="24"/>
          <w:szCs w:val="24"/>
        </w:rPr>
        <w:t xml:space="preserve"> </w:t>
      </w:r>
      <w:r w:rsidR="002F7544" w:rsidRPr="00365B82">
        <w:rPr>
          <w:sz w:val="24"/>
          <w:szCs w:val="24"/>
        </w:rPr>
        <w:t>redukcję ok.</w:t>
      </w:r>
      <w:r w:rsidR="00FF638E" w:rsidRPr="00365B82">
        <w:rPr>
          <w:sz w:val="24"/>
          <w:szCs w:val="24"/>
        </w:rPr>
        <w:t xml:space="preserve"> 255 ton CO2</w:t>
      </w:r>
      <w:r w:rsidR="002F7544" w:rsidRPr="00365B82">
        <w:rPr>
          <w:sz w:val="24"/>
          <w:szCs w:val="24"/>
        </w:rPr>
        <w:t>,</w:t>
      </w:r>
      <w:r w:rsidR="00FF638E" w:rsidRPr="00365B82">
        <w:rPr>
          <w:sz w:val="24"/>
          <w:szCs w:val="24"/>
        </w:rPr>
        <w:t xml:space="preserve"> </w:t>
      </w:r>
      <w:r w:rsidR="00F75663">
        <w:rPr>
          <w:sz w:val="24"/>
          <w:szCs w:val="24"/>
        </w:rPr>
        <w:t xml:space="preserve">a także </w:t>
      </w:r>
      <w:r w:rsidR="002F7544" w:rsidRPr="00365B82">
        <w:rPr>
          <w:sz w:val="24"/>
          <w:szCs w:val="24"/>
        </w:rPr>
        <w:t>roczne</w:t>
      </w:r>
      <w:r w:rsidR="00FF638E" w:rsidRPr="00365B82">
        <w:rPr>
          <w:sz w:val="24"/>
          <w:szCs w:val="24"/>
        </w:rPr>
        <w:t xml:space="preserve"> oszczędności energetyczne dla zakładu</w:t>
      </w:r>
      <w:r w:rsidR="00F75663">
        <w:rPr>
          <w:sz w:val="24"/>
          <w:szCs w:val="24"/>
        </w:rPr>
        <w:t xml:space="preserve"> </w:t>
      </w:r>
      <w:r w:rsidR="00365B82" w:rsidRPr="00365B82">
        <w:rPr>
          <w:sz w:val="24"/>
          <w:szCs w:val="24"/>
        </w:rPr>
        <w:t xml:space="preserve">na poziomie </w:t>
      </w:r>
      <w:r w:rsidR="00FF638E" w:rsidRPr="00365B82">
        <w:rPr>
          <w:sz w:val="24"/>
          <w:szCs w:val="24"/>
        </w:rPr>
        <w:t>ok</w:t>
      </w:r>
      <w:r w:rsidR="002F7544" w:rsidRPr="00365B82">
        <w:rPr>
          <w:sz w:val="24"/>
          <w:szCs w:val="24"/>
        </w:rPr>
        <w:t>.</w:t>
      </w:r>
      <w:r w:rsidR="00FF638E" w:rsidRPr="00365B82">
        <w:rPr>
          <w:sz w:val="24"/>
          <w:szCs w:val="24"/>
        </w:rPr>
        <w:t xml:space="preserve"> 320 000 kWh</w:t>
      </w:r>
      <w:r w:rsidR="00365B82" w:rsidRPr="00365B82">
        <w:rPr>
          <w:sz w:val="24"/>
          <w:szCs w:val="24"/>
        </w:rPr>
        <w:t>. Dodatkowo o</w:t>
      </w:r>
      <w:r w:rsidR="00FF638E" w:rsidRPr="00365B82">
        <w:rPr>
          <w:sz w:val="24"/>
          <w:szCs w:val="24"/>
        </w:rPr>
        <w:t xml:space="preserve">szczędności finansowe jakie uzyska </w:t>
      </w:r>
      <w:r w:rsidR="00F75663" w:rsidRPr="00365B82">
        <w:rPr>
          <w:sz w:val="24"/>
          <w:szCs w:val="24"/>
        </w:rPr>
        <w:t>Gardner Aerospace</w:t>
      </w:r>
      <w:r w:rsidR="00365B82" w:rsidRPr="00365B82">
        <w:rPr>
          <w:sz w:val="24"/>
          <w:szCs w:val="24"/>
        </w:rPr>
        <w:t xml:space="preserve"> </w:t>
      </w:r>
      <w:r w:rsidR="00FF638E" w:rsidRPr="00365B82">
        <w:rPr>
          <w:sz w:val="24"/>
          <w:szCs w:val="24"/>
        </w:rPr>
        <w:t xml:space="preserve">w trakcie trwania </w:t>
      </w:r>
      <w:r w:rsidR="00365B82" w:rsidRPr="00365B82">
        <w:rPr>
          <w:sz w:val="24"/>
          <w:szCs w:val="24"/>
        </w:rPr>
        <w:t xml:space="preserve">7-letniej </w:t>
      </w:r>
      <w:r w:rsidR="00FF638E" w:rsidRPr="00365B82">
        <w:rPr>
          <w:sz w:val="24"/>
          <w:szCs w:val="24"/>
        </w:rPr>
        <w:t xml:space="preserve">umowy szacowane są na ponad 2 mln zł. </w:t>
      </w:r>
    </w:p>
    <w:p w14:paraId="389D5246" w14:textId="65B0F725" w:rsidR="00E95B60" w:rsidRDefault="00200796" w:rsidP="00365B82">
      <w:pPr>
        <w:jc w:val="both"/>
        <w:rPr>
          <w:sz w:val="24"/>
          <w:szCs w:val="24"/>
        </w:rPr>
      </w:pPr>
      <w:r w:rsidRPr="008D63F5">
        <w:rPr>
          <w:i/>
          <w:sz w:val="24"/>
          <w:szCs w:val="24"/>
        </w:rPr>
        <w:t xml:space="preserve">Gardner </w:t>
      </w:r>
      <w:proofErr w:type="spellStart"/>
      <w:r w:rsidRPr="008D63F5">
        <w:rPr>
          <w:i/>
          <w:sz w:val="24"/>
          <w:szCs w:val="24"/>
        </w:rPr>
        <w:t>Aerospace</w:t>
      </w:r>
      <w:proofErr w:type="spellEnd"/>
      <w:r w:rsidRPr="008D63F5">
        <w:rPr>
          <w:i/>
          <w:sz w:val="24"/>
          <w:szCs w:val="24"/>
        </w:rPr>
        <w:t xml:space="preserve">, chcąc sprostać wymaganiom jakie narzuca przemysł lotniczy, jak również </w:t>
      </w:r>
      <w:r w:rsidR="0002057C" w:rsidRPr="008D63F5">
        <w:rPr>
          <w:i/>
          <w:sz w:val="24"/>
          <w:szCs w:val="24"/>
        </w:rPr>
        <w:t xml:space="preserve">kontynuując swój rozwój, mający na celu usprawnienie produkcji oraz utrzymania wysokiego poziomu bezpieczeństwa na terenie zakładów, podjął decyzję o współpracy z firmą Luneos. Modernizacja oświetlenia na LED daje mieleckiemu zakładowi obfity wachlarz korzyści. </w:t>
      </w:r>
      <w:r w:rsidR="00747336" w:rsidRPr="008D63F5">
        <w:rPr>
          <w:i/>
          <w:sz w:val="24"/>
          <w:szCs w:val="24"/>
        </w:rPr>
        <w:t xml:space="preserve">Wspomnianą korzyścią niewątpliwie jest lepszy komfort świetlny, pozwalający wykonywać pracę przy detalach dla przemysłu lotniczego z jeszcze większą precyzją. Istotną kwestią przy podjęciu decyzji o modernizacji oświetlenia było bezpieczeństwo pracowników oraz prawidłowe, niczym niezakłócone pole widzenia w miejscu pracy. Analiza projektu modernizacji oświetlenia ukazała </w:t>
      </w:r>
      <w:r w:rsidR="00E95B60" w:rsidRPr="008D63F5">
        <w:rPr>
          <w:i/>
          <w:sz w:val="24"/>
          <w:szCs w:val="24"/>
        </w:rPr>
        <w:t>znaczne oszczędności energetyczne, a co za tym idzie finansowe, jak również korzyści w sferze ochrony środowiska, polegające na redukcji CO2.</w:t>
      </w:r>
      <w:r w:rsidR="00F218AC" w:rsidRPr="008D63F5">
        <w:rPr>
          <w:i/>
          <w:sz w:val="24"/>
          <w:szCs w:val="24"/>
        </w:rPr>
        <w:t xml:space="preserve"> </w:t>
      </w:r>
      <w:r w:rsidR="001F1EDE" w:rsidRPr="008D63F5">
        <w:rPr>
          <w:i/>
          <w:sz w:val="24"/>
          <w:szCs w:val="24"/>
        </w:rPr>
        <w:t>Luneos zrealizowało modernizację na wysokim poziomie umiejętności i doświadczenia, wykorzystując przy tym atestowane materiały zgodne z polskimi oraz europejskimi normami</w:t>
      </w:r>
      <w:r w:rsidR="00F92FB4" w:rsidRPr="008D63F5">
        <w:rPr>
          <w:sz w:val="24"/>
          <w:szCs w:val="24"/>
        </w:rPr>
        <w:t xml:space="preserve"> – podają przedstawiciele </w:t>
      </w:r>
      <w:r w:rsidR="008D63F5" w:rsidRPr="008D63F5">
        <w:rPr>
          <w:sz w:val="24"/>
          <w:szCs w:val="24"/>
        </w:rPr>
        <w:t xml:space="preserve">Gardner </w:t>
      </w:r>
      <w:proofErr w:type="spellStart"/>
      <w:r w:rsidR="008D63F5" w:rsidRPr="008D63F5">
        <w:rPr>
          <w:sz w:val="24"/>
          <w:szCs w:val="24"/>
        </w:rPr>
        <w:t>Aerospace</w:t>
      </w:r>
      <w:proofErr w:type="spellEnd"/>
      <w:r w:rsidR="008D63F5" w:rsidRPr="008D63F5">
        <w:rPr>
          <w:sz w:val="24"/>
          <w:szCs w:val="24"/>
        </w:rPr>
        <w:t>.</w:t>
      </w:r>
      <w:r w:rsidR="001F1EDE">
        <w:rPr>
          <w:sz w:val="24"/>
          <w:szCs w:val="24"/>
        </w:rPr>
        <w:t xml:space="preserve"> </w:t>
      </w:r>
    </w:p>
    <w:p w14:paraId="498917B0" w14:textId="5B71DBCC" w:rsidR="00993386" w:rsidRPr="00365B82" w:rsidRDefault="0028144A" w:rsidP="009933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Modernizacja oświetlenia to nie tylko wymiana</w:t>
      </w:r>
    </w:p>
    <w:p w14:paraId="5CDB61BD" w14:textId="55572B5C" w:rsidR="0028144A" w:rsidRPr="0028144A" w:rsidRDefault="0028144A" w:rsidP="00973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zawartej umowy </w:t>
      </w:r>
      <w:proofErr w:type="spellStart"/>
      <w:r>
        <w:rPr>
          <w:sz w:val="24"/>
          <w:szCs w:val="24"/>
        </w:rPr>
        <w:t>Luneos</w:t>
      </w:r>
      <w:proofErr w:type="spellEnd"/>
      <w:r>
        <w:rPr>
          <w:sz w:val="24"/>
          <w:szCs w:val="24"/>
        </w:rPr>
        <w:t xml:space="preserve"> zapewni </w:t>
      </w:r>
      <w:r w:rsidRPr="00365B82">
        <w:rPr>
          <w:sz w:val="24"/>
          <w:szCs w:val="24"/>
        </w:rPr>
        <w:t xml:space="preserve">Gardner </w:t>
      </w:r>
      <w:proofErr w:type="spellStart"/>
      <w:r w:rsidRPr="00365B82">
        <w:rPr>
          <w:sz w:val="24"/>
          <w:szCs w:val="24"/>
        </w:rPr>
        <w:t>Aerospace</w:t>
      </w:r>
      <w:proofErr w:type="spellEnd"/>
      <w:r w:rsidRPr="00365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także </w:t>
      </w:r>
      <w:r w:rsidR="00B92932">
        <w:rPr>
          <w:sz w:val="24"/>
          <w:szCs w:val="24"/>
        </w:rPr>
        <w:t>kompleksową opiekę</w:t>
      </w:r>
      <w:r>
        <w:rPr>
          <w:sz w:val="24"/>
          <w:szCs w:val="24"/>
        </w:rPr>
        <w:t>.</w:t>
      </w:r>
    </w:p>
    <w:p w14:paraId="36001D60" w14:textId="5F330CE3" w:rsidR="00F3622C" w:rsidRPr="00365B82" w:rsidRDefault="0028144A" w:rsidP="00973F7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Modernizacja oświetlenia to nie tylko sama wymiana dotychczasowych świetlówek na LED-y. To cały proces, który zaczyna się dokładnym audytem</w:t>
      </w:r>
      <w:r w:rsidR="00B43A32">
        <w:rPr>
          <w:i/>
          <w:sz w:val="24"/>
          <w:szCs w:val="24"/>
        </w:rPr>
        <w:t>, jeszcze</w:t>
      </w:r>
      <w:r>
        <w:rPr>
          <w:i/>
          <w:sz w:val="24"/>
          <w:szCs w:val="24"/>
        </w:rPr>
        <w:t xml:space="preserve"> przed wykonaniem prac, podczas </w:t>
      </w:r>
      <w:r>
        <w:rPr>
          <w:i/>
          <w:sz w:val="24"/>
          <w:szCs w:val="24"/>
        </w:rPr>
        <w:lastRenderedPageBreak/>
        <w:t>którego m.in. staran</w:t>
      </w:r>
      <w:r w:rsidR="00113604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ie</w:t>
      </w:r>
      <w:r w:rsidR="00F3622C" w:rsidRPr="0028144A">
        <w:rPr>
          <w:i/>
          <w:sz w:val="24"/>
          <w:szCs w:val="24"/>
        </w:rPr>
        <w:t xml:space="preserve"> analizujemy warunki panujące w </w:t>
      </w:r>
      <w:r w:rsidR="00977EBC">
        <w:rPr>
          <w:i/>
          <w:sz w:val="24"/>
          <w:szCs w:val="24"/>
        </w:rPr>
        <w:t xml:space="preserve">poszczególnych </w:t>
      </w:r>
      <w:r w:rsidR="00F3622C" w:rsidRPr="0028144A">
        <w:rPr>
          <w:i/>
          <w:sz w:val="24"/>
          <w:szCs w:val="24"/>
        </w:rPr>
        <w:t xml:space="preserve">pomieszczeniach, </w:t>
      </w:r>
      <w:r w:rsidR="00977EBC">
        <w:rPr>
          <w:i/>
          <w:sz w:val="24"/>
          <w:szCs w:val="24"/>
        </w:rPr>
        <w:t xml:space="preserve">weryfikujemy </w:t>
      </w:r>
      <w:r w:rsidR="00F3622C" w:rsidRPr="0028144A">
        <w:rPr>
          <w:i/>
          <w:sz w:val="24"/>
          <w:szCs w:val="24"/>
        </w:rPr>
        <w:t>rozmieszczenia maszyn</w:t>
      </w:r>
      <w:r w:rsidRPr="0028144A">
        <w:rPr>
          <w:i/>
          <w:sz w:val="24"/>
          <w:szCs w:val="24"/>
        </w:rPr>
        <w:t>,</w:t>
      </w:r>
      <w:r w:rsidR="00F3622C" w:rsidRPr="0028144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tak </w:t>
      </w:r>
      <w:r w:rsidR="00F3622C" w:rsidRPr="0028144A">
        <w:rPr>
          <w:i/>
          <w:sz w:val="24"/>
          <w:szCs w:val="24"/>
        </w:rPr>
        <w:t xml:space="preserve">aby </w:t>
      </w:r>
      <w:r w:rsidR="00EE4EB1">
        <w:rPr>
          <w:i/>
          <w:sz w:val="24"/>
          <w:szCs w:val="24"/>
        </w:rPr>
        <w:t xml:space="preserve">odpowiednio zaprojektowane </w:t>
      </w:r>
      <w:r w:rsidR="00F3622C" w:rsidRPr="0028144A">
        <w:rPr>
          <w:i/>
          <w:sz w:val="24"/>
          <w:szCs w:val="24"/>
        </w:rPr>
        <w:t xml:space="preserve">oświetlenie LED dostarczało światło w </w:t>
      </w:r>
      <w:r w:rsidR="00EE4EB1">
        <w:rPr>
          <w:i/>
          <w:sz w:val="24"/>
          <w:szCs w:val="24"/>
        </w:rPr>
        <w:t>przepisowej</w:t>
      </w:r>
      <w:r w:rsidR="00E66876">
        <w:rPr>
          <w:i/>
          <w:sz w:val="24"/>
          <w:szCs w:val="24"/>
        </w:rPr>
        <w:t xml:space="preserve"> </w:t>
      </w:r>
      <w:r w:rsidR="00F3622C" w:rsidRPr="0028144A">
        <w:rPr>
          <w:i/>
          <w:sz w:val="24"/>
          <w:szCs w:val="24"/>
        </w:rPr>
        <w:t xml:space="preserve">ilości, </w:t>
      </w:r>
      <w:r>
        <w:rPr>
          <w:i/>
          <w:sz w:val="24"/>
          <w:szCs w:val="24"/>
        </w:rPr>
        <w:t xml:space="preserve">nawet </w:t>
      </w:r>
      <w:r w:rsidR="00F3622C" w:rsidRPr="0028144A">
        <w:rPr>
          <w:i/>
          <w:sz w:val="24"/>
          <w:szCs w:val="24"/>
        </w:rPr>
        <w:t>w miejsca trudno dostępne.</w:t>
      </w:r>
      <w:r w:rsidRPr="0028144A">
        <w:rPr>
          <w:i/>
          <w:sz w:val="24"/>
          <w:szCs w:val="24"/>
        </w:rPr>
        <w:t xml:space="preserve"> Po dokonaniu modernizacji zapewniamy także niezbędne serwisowanie</w:t>
      </w:r>
      <w:r w:rsidR="008074CD">
        <w:rPr>
          <w:i/>
          <w:sz w:val="24"/>
          <w:szCs w:val="24"/>
        </w:rPr>
        <w:t xml:space="preserve"> i </w:t>
      </w:r>
      <w:r>
        <w:rPr>
          <w:i/>
          <w:sz w:val="24"/>
          <w:szCs w:val="24"/>
        </w:rPr>
        <w:t xml:space="preserve">całościowo </w:t>
      </w:r>
      <w:r w:rsidR="00F3622C" w:rsidRPr="0028144A">
        <w:rPr>
          <w:i/>
          <w:sz w:val="24"/>
          <w:szCs w:val="24"/>
        </w:rPr>
        <w:t>dbamy o system oświetleniowy</w:t>
      </w:r>
      <w:r w:rsidR="00BA43DE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Zależy nam na</w:t>
      </w:r>
      <w:r w:rsidR="002D6BC9">
        <w:rPr>
          <w:i/>
          <w:sz w:val="24"/>
          <w:szCs w:val="24"/>
        </w:rPr>
        <w:t xml:space="preserve"> kompleksowej usłu</w:t>
      </w:r>
      <w:r w:rsidR="00E83787">
        <w:rPr>
          <w:i/>
          <w:sz w:val="24"/>
          <w:szCs w:val="24"/>
        </w:rPr>
        <w:t>dze</w:t>
      </w:r>
      <w:r w:rsidR="002D6BC9">
        <w:rPr>
          <w:i/>
          <w:sz w:val="24"/>
          <w:szCs w:val="24"/>
        </w:rPr>
        <w:t>, tak aby miała ona jak największe biznesowe i środowiskowe korzyści dla naszych klientów</w:t>
      </w:r>
      <w:r w:rsidR="00F3622C" w:rsidRPr="00F3622C">
        <w:rPr>
          <w:sz w:val="24"/>
          <w:szCs w:val="24"/>
        </w:rPr>
        <w:t xml:space="preserve"> – podkreśla </w:t>
      </w:r>
      <w:r w:rsidR="00113604">
        <w:rPr>
          <w:sz w:val="24"/>
          <w:szCs w:val="24"/>
        </w:rPr>
        <w:t>Łukasz Całka</w:t>
      </w:r>
      <w:r w:rsidR="00F3622C" w:rsidRPr="00F3622C">
        <w:rPr>
          <w:sz w:val="24"/>
          <w:szCs w:val="24"/>
        </w:rPr>
        <w:t xml:space="preserve">, </w:t>
      </w:r>
      <w:proofErr w:type="spellStart"/>
      <w:r w:rsidR="00113604" w:rsidRPr="00113604">
        <w:rPr>
          <w:sz w:val="24"/>
          <w:szCs w:val="24"/>
        </w:rPr>
        <w:t>Director</w:t>
      </w:r>
      <w:proofErr w:type="spellEnd"/>
      <w:r w:rsidR="00113604" w:rsidRPr="00113604">
        <w:rPr>
          <w:sz w:val="24"/>
          <w:szCs w:val="24"/>
        </w:rPr>
        <w:t xml:space="preserve"> of LED Product House</w:t>
      </w:r>
      <w:r w:rsidR="00113604">
        <w:rPr>
          <w:sz w:val="24"/>
          <w:szCs w:val="24"/>
        </w:rPr>
        <w:t xml:space="preserve"> w Luneos.</w:t>
      </w:r>
    </w:p>
    <w:p w14:paraId="34224DDD" w14:textId="77777777" w:rsidR="005D523D" w:rsidRDefault="005D523D" w:rsidP="00973F7E">
      <w:pPr>
        <w:jc w:val="both"/>
      </w:pPr>
    </w:p>
    <w:p w14:paraId="3D0D2CC3" w14:textId="77777777" w:rsidR="00844EFD" w:rsidRPr="008313CC" w:rsidRDefault="00844EFD" w:rsidP="00973F7E">
      <w:pPr>
        <w:jc w:val="both"/>
        <w:rPr>
          <w:b/>
          <w:i/>
        </w:rPr>
      </w:pPr>
    </w:p>
    <w:p w14:paraId="3D7AF7AD" w14:textId="77777777" w:rsidR="00844EFD" w:rsidRPr="00844EFD" w:rsidRDefault="00844EFD" w:rsidP="00973F7E">
      <w:pPr>
        <w:jc w:val="both"/>
        <w:rPr>
          <w:b/>
          <w:i/>
        </w:rPr>
      </w:pPr>
      <w:r w:rsidRPr="00844EFD">
        <w:rPr>
          <w:b/>
          <w:i/>
        </w:rPr>
        <w:t xml:space="preserve">Więcej informacji na </w:t>
      </w:r>
      <w:hyperlink r:id="rId8" w:history="1">
        <w:r w:rsidRPr="00844EFD">
          <w:rPr>
            <w:rStyle w:val="Hipercze"/>
            <w:b/>
            <w:i/>
            <w:color w:val="auto"/>
          </w:rPr>
          <w:t>www.luneos.pl</w:t>
        </w:r>
      </w:hyperlink>
      <w:r w:rsidRPr="00844EFD">
        <w:rPr>
          <w:b/>
          <w:i/>
        </w:rPr>
        <w:t xml:space="preserve"> </w:t>
      </w:r>
    </w:p>
    <w:p w14:paraId="595DF598" w14:textId="77777777" w:rsidR="00591533" w:rsidRDefault="00591533" w:rsidP="00591533"/>
    <w:p w14:paraId="10AA8D10" w14:textId="77777777" w:rsidR="00DE0090" w:rsidRPr="00844EFD" w:rsidRDefault="00844EFD" w:rsidP="00973F7E">
      <w:pPr>
        <w:jc w:val="both"/>
        <w:rPr>
          <w:b/>
          <w:i/>
          <w:sz w:val="20"/>
          <w:szCs w:val="20"/>
        </w:rPr>
      </w:pPr>
      <w:r w:rsidRPr="00844EFD">
        <w:rPr>
          <w:b/>
          <w:i/>
          <w:sz w:val="20"/>
          <w:szCs w:val="20"/>
        </w:rPr>
        <w:t xml:space="preserve">O </w:t>
      </w:r>
      <w:r w:rsidR="003F6EFC" w:rsidRPr="00844EFD">
        <w:rPr>
          <w:b/>
          <w:i/>
          <w:sz w:val="20"/>
          <w:szCs w:val="20"/>
        </w:rPr>
        <w:t>Luneos</w:t>
      </w:r>
    </w:p>
    <w:p w14:paraId="622A6B65" w14:textId="54DE43A1" w:rsidR="00A537FF" w:rsidRDefault="00A537FF" w:rsidP="00973F7E">
      <w:pPr>
        <w:jc w:val="both"/>
        <w:rPr>
          <w:sz w:val="20"/>
          <w:szCs w:val="20"/>
        </w:rPr>
      </w:pPr>
      <w:r w:rsidRPr="00A537FF">
        <w:rPr>
          <w:sz w:val="20"/>
          <w:szCs w:val="20"/>
        </w:rPr>
        <w:t>Luneos to czołowy dostawca rozwiązań z zakresu zielonej energii i transformacji energetycznej dla przedsiębiorstw. Firma oferuje m.in. kompleksową usługę przygotowania, finansowania, realizacji oraz obsługi serwisowej inwestycji w obszarze oświetlenia LED, instalacji fotowoltaicznych oraz kogeneracyjnych. W ramach portfela działań, Luneos oferuje także energię elektryczną, pochodzącą wyłącznie ze źródeł odnawialnyc</w:t>
      </w:r>
      <w:r>
        <w:rPr>
          <w:sz w:val="20"/>
          <w:szCs w:val="20"/>
        </w:rPr>
        <w:t>h</w:t>
      </w:r>
      <w:r w:rsidRPr="00A537FF">
        <w:rPr>
          <w:sz w:val="20"/>
          <w:szCs w:val="20"/>
        </w:rPr>
        <w:t>.</w:t>
      </w:r>
    </w:p>
    <w:p w14:paraId="5E910678" w14:textId="60A62D72" w:rsidR="00F44B10" w:rsidRPr="00844EFD" w:rsidRDefault="0082540A" w:rsidP="00973F7E">
      <w:pPr>
        <w:jc w:val="both"/>
        <w:rPr>
          <w:sz w:val="20"/>
          <w:szCs w:val="20"/>
        </w:rPr>
      </w:pPr>
      <w:r w:rsidRPr="00844EFD">
        <w:rPr>
          <w:sz w:val="20"/>
          <w:szCs w:val="20"/>
        </w:rPr>
        <w:t xml:space="preserve">Luneos </w:t>
      </w:r>
      <w:r w:rsidR="0015583C">
        <w:rPr>
          <w:sz w:val="20"/>
          <w:szCs w:val="20"/>
        </w:rPr>
        <w:t>blisko</w:t>
      </w:r>
      <w:r w:rsidRPr="00844EFD">
        <w:rPr>
          <w:sz w:val="20"/>
          <w:szCs w:val="20"/>
        </w:rPr>
        <w:t xml:space="preserve"> współpracuje z SUSI Partners – szwajcarskim funduszem z siedzibą w Zurychu, finansującym projekty redukujące ślad węglowy, który zainwestował już </w:t>
      </w:r>
      <w:r w:rsidR="004275A3">
        <w:rPr>
          <w:sz w:val="20"/>
          <w:szCs w:val="20"/>
        </w:rPr>
        <w:t>ponad</w:t>
      </w:r>
      <w:r w:rsidR="004275A3" w:rsidRPr="00844EFD">
        <w:rPr>
          <w:sz w:val="20"/>
          <w:szCs w:val="20"/>
        </w:rPr>
        <w:t xml:space="preserve"> </w:t>
      </w:r>
      <w:r w:rsidRPr="00844EFD">
        <w:rPr>
          <w:sz w:val="20"/>
          <w:szCs w:val="20"/>
        </w:rPr>
        <w:t xml:space="preserve">1 mld euro w efektywność energetyczną i energię odnawialną. W ramach tej współpracy, dla przedsiębiorstw planujących zmniejszyć swój ślad węglowy Luneos przygotowuje rozwiązania w unikalnym modelu as-a-service. Ten model daje przedsiębiorstwom m.in. możliwość transformacji energetycznej bez nakładów inwestycyjnych. </w:t>
      </w:r>
    </w:p>
    <w:p w14:paraId="70026B50" w14:textId="2399198E" w:rsidR="00E436A9" w:rsidRDefault="00D55A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Kolejnym krokiem </w:t>
      </w:r>
      <w:r w:rsidR="00187141">
        <w:rPr>
          <w:sz w:val="20"/>
          <w:szCs w:val="20"/>
        </w:rPr>
        <w:t xml:space="preserve">realizowanym </w:t>
      </w:r>
      <w:r>
        <w:rPr>
          <w:sz w:val="20"/>
          <w:szCs w:val="20"/>
        </w:rPr>
        <w:t>przez</w:t>
      </w:r>
      <w:r w:rsidR="00F51AD2">
        <w:rPr>
          <w:sz w:val="20"/>
          <w:szCs w:val="20"/>
        </w:rPr>
        <w:t xml:space="preserve"> </w:t>
      </w:r>
      <w:r w:rsidR="0082540A" w:rsidRPr="00844EFD">
        <w:rPr>
          <w:sz w:val="20"/>
          <w:szCs w:val="20"/>
        </w:rPr>
        <w:t xml:space="preserve">Luneos </w:t>
      </w:r>
      <w:r>
        <w:rPr>
          <w:sz w:val="20"/>
          <w:szCs w:val="20"/>
        </w:rPr>
        <w:t>jest budowa</w:t>
      </w:r>
      <w:r w:rsidR="0082540A" w:rsidRPr="00844EFD">
        <w:rPr>
          <w:sz w:val="20"/>
          <w:szCs w:val="20"/>
        </w:rPr>
        <w:t xml:space="preserve"> farm fotowoltaicznych i farm wiatrowych</w:t>
      </w:r>
      <w:r w:rsidR="007B11BD">
        <w:rPr>
          <w:sz w:val="20"/>
          <w:szCs w:val="20"/>
        </w:rPr>
        <w:t xml:space="preserve"> o skali przemysłowej</w:t>
      </w:r>
      <w:r w:rsidR="00187141">
        <w:rPr>
          <w:sz w:val="20"/>
          <w:szCs w:val="20"/>
        </w:rPr>
        <w:t xml:space="preserve"> w ramach Luneos Green Energy – </w:t>
      </w:r>
      <w:r w:rsidR="008B25DE">
        <w:rPr>
          <w:sz w:val="20"/>
          <w:szCs w:val="20"/>
        </w:rPr>
        <w:t>joint venture</w:t>
      </w:r>
      <w:r w:rsidR="00187141">
        <w:rPr>
          <w:sz w:val="20"/>
          <w:szCs w:val="20"/>
        </w:rPr>
        <w:t xml:space="preserve"> z SUSI Partners</w:t>
      </w:r>
      <w:r w:rsidR="0082540A" w:rsidRPr="00844EFD">
        <w:rPr>
          <w:sz w:val="20"/>
          <w:szCs w:val="20"/>
        </w:rPr>
        <w:t>. Celem tych prac jest zbudowanie portfela własnych aktywów i rozpoczęcie działalności w charakterze dostawcy energii odnawialnej.</w:t>
      </w:r>
      <w:r w:rsidR="007B11BD">
        <w:rPr>
          <w:sz w:val="20"/>
          <w:szCs w:val="20"/>
        </w:rPr>
        <w:t xml:space="preserve"> </w:t>
      </w:r>
      <w:r w:rsidR="00E436A9" w:rsidRPr="00E436A9">
        <w:rPr>
          <w:sz w:val="20"/>
          <w:szCs w:val="20"/>
        </w:rPr>
        <w:t xml:space="preserve"> </w:t>
      </w:r>
    </w:p>
    <w:p w14:paraId="43761994" w14:textId="24C01710" w:rsidR="00317EDF" w:rsidRDefault="00317EDF">
      <w:pPr>
        <w:jc w:val="both"/>
        <w:rPr>
          <w:sz w:val="20"/>
          <w:szCs w:val="20"/>
        </w:rPr>
      </w:pPr>
    </w:p>
    <w:p w14:paraId="7841818C" w14:textId="3E11EDFB" w:rsidR="00317EDF" w:rsidRDefault="00317EDF">
      <w:pPr>
        <w:jc w:val="both"/>
        <w:rPr>
          <w:b/>
          <w:i/>
          <w:sz w:val="20"/>
          <w:szCs w:val="20"/>
        </w:rPr>
      </w:pPr>
      <w:r w:rsidRPr="00E86E75">
        <w:rPr>
          <w:b/>
          <w:i/>
          <w:sz w:val="20"/>
          <w:szCs w:val="20"/>
        </w:rPr>
        <w:t>O Gardner Aerospace</w:t>
      </w:r>
    </w:p>
    <w:p w14:paraId="56E6CE74" w14:textId="315D7C65" w:rsidR="00317EDF" w:rsidRPr="001A2340" w:rsidRDefault="006D64B4">
      <w:pPr>
        <w:jc w:val="both"/>
        <w:rPr>
          <w:sz w:val="20"/>
          <w:szCs w:val="20"/>
        </w:rPr>
      </w:pPr>
      <w:r w:rsidRPr="001A2340">
        <w:rPr>
          <w:sz w:val="20"/>
          <w:szCs w:val="20"/>
        </w:rPr>
        <w:t xml:space="preserve">Gardner </w:t>
      </w:r>
      <w:proofErr w:type="spellStart"/>
      <w:r w:rsidRPr="001A2340">
        <w:rPr>
          <w:sz w:val="20"/>
          <w:szCs w:val="20"/>
        </w:rPr>
        <w:t>Aerospace</w:t>
      </w:r>
      <w:proofErr w:type="spellEnd"/>
      <w:r w:rsidRPr="001A2340">
        <w:rPr>
          <w:sz w:val="20"/>
          <w:szCs w:val="20"/>
        </w:rPr>
        <w:t xml:space="preserve">, którego głównym udziałowcem od 2017 roku jest </w:t>
      </w:r>
      <w:proofErr w:type="spellStart"/>
      <w:r w:rsidRPr="001A2340">
        <w:rPr>
          <w:sz w:val="20"/>
          <w:szCs w:val="20"/>
        </w:rPr>
        <w:t>Ligeance</w:t>
      </w:r>
      <w:proofErr w:type="spellEnd"/>
      <w:r w:rsidRPr="001A2340">
        <w:rPr>
          <w:sz w:val="20"/>
          <w:szCs w:val="20"/>
        </w:rPr>
        <w:t xml:space="preserve"> </w:t>
      </w:r>
      <w:proofErr w:type="spellStart"/>
      <w:r w:rsidRPr="001A2340">
        <w:rPr>
          <w:sz w:val="20"/>
          <w:szCs w:val="20"/>
        </w:rPr>
        <w:t>Aerospace</w:t>
      </w:r>
      <w:proofErr w:type="spellEnd"/>
      <w:r w:rsidRPr="001A2340">
        <w:rPr>
          <w:sz w:val="20"/>
          <w:szCs w:val="20"/>
        </w:rPr>
        <w:t xml:space="preserve"> Technologies - LAT (wcześniej SLMR) jest globalnym liderem w branży lotniczej. Dostarcza produkty do przemysłu lotniczego z gotowych i obrabianych detali, wykonywanych z metali miękkich i twardych, zapewniając jednocześnie obsługę klienta na najwyższym poziomie. Oddziały Gardner Aerospace, które rozlokowane są w Wielkiej Brytanii, Francji, Polsce, Indiach oraz Chinach, zaangażowane są w produkcję prostych komponentów jak również skomplikowanych struktur składających się z detali o różnej wielkości. Dzięki własnym możliwościom produkcyjnym oraz ścisłej współpracy pomiędzy oddziałami, </w:t>
      </w:r>
      <w:r w:rsidR="00877716" w:rsidRPr="001A2340">
        <w:rPr>
          <w:sz w:val="20"/>
          <w:szCs w:val="20"/>
        </w:rPr>
        <w:t>redukuje</w:t>
      </w:r>
      <w:r w:rsidRPr="001A2340">
        <w:rPr>
          <w:sz w:val="20"/>
          <w:szCs w:val="20"/>
        </w:rPr>
        <w:t xml:space="preserve"> potrzebę korzystania z usług poddostawców, a także </w:t>
      </w:r>
      <w:r w:rsidR="00877716" w:rsidRPr="001A2340">
        <w:rPr>
          <w:sz w:val="20"/>
          <w:szCs w:val="20"/>
        </w:rPr>
        <w:t xml:space="preserve">gwarantuje tani i sprawny łańcuch dostaw. Gardner Aerospace współpracuje z kluczowymi producentami branży lotniczej takimi jak Airbus, </w:t>
      </w:r>
      <w:proofErr w:type="spellStart"/>
      <w:r w:rsidR="00877716" w:rsidRPr="001A2340">
        <w:rPr>
          <w:sz w:val="20"/>
          <w:szCs w:val="20"/>
        </w:rPr>
        <w:t>Embraer</w:t>
      </w:r>
      <w:proofErr w:type="spellEnd"/>
      <w:r w:rsidR="00877716" w:rsidRPr="001A2340">
        <w:rPr>
          <w:sz w:val="20"/>
          <w:szCs w:val="20"/>
        </w:rPr>
        <w:t xml:space="preserve">, </w:t>
      </w:r>
      <w:proofErr w:type="spellStart"/>
      <w:r w:rsidR="00877716" w:rsidRPr="001A2340">
        <w:rPr>
          <w:sz w:val="20"/>
          <w:szCs w:val="20"/>
        </w:rPr>
        <w:t>Gulfstream</w:t>
      </w:r>
      <w:proofErr w:type="spellEnd"/>
      <w:r w:rsidR="00877716" w:rsidRPr="001A2340">
        <w:rPr>
          <w:sz w:val="20"/>
          <w:szCs w:val="20"/>
        </w:rPr>
        <w:t xml:space="preserve">, </w:t>
      </w:r>
      <w:proofErr w:type="spellStart"/>
      <w:r w:rsidR="00877716" w:rsidRPr="001A2340">
        <w:rPr>
          <w:sz w:val="20"/>
          <w:szCs w:val="20"/>
        </w:rPr>
        <w:t>Pilatus</w:t>
      </w:r>
      <w:proofErr w:type="spellEnd"/>
      <w:r w:rsidR="00877716" w:rsidRPr="001A2340">
        <w:rPr>
          <w:sz w:val="20"/>
          <w:szCs w:val="20"/>
        </w:rPr>
        <w:t xml:space="preserve">, </w:t>
      </w:r>
      <w:proofErr w:type="spellStart"/>
      <w:r w:rsidR="00877716" w:rsidRPr="001A2340">
        <w:rPr>
          <w:sz w:val="20"/>
          <w:szCs w:val="20"/>
        </w:rPr>
        <w:t>Spirit</w:t>
      </w:r>
      <w:proofErr w:type="spellEnd"/>
      <w:r w:rsidR="00877716" w:rsidRPr="001A2340">
        <w:rPr>
          <w:sz w:val="20"/>
          <w:szCs w:val="20"/>
        </w:rPr>
        <w:t xml:space="preserve">, GKN, </w:t>
      </w:r>
      <w:proofErr w:type="spellStart"/>
      <w:r w:rsidR="00877716" w:rsidRPr="001A2340">
        <w:rPr>
          <w:sz w:val="20"/>
          <w:szCs w:val="20"/>
        </w:rPr>
        <w:t>Ruag</w:t>
      </w:r>
      <w:proofErr w:type="spellEnd"/>
      <w:r w:rsidR="00877716" w:rsidRPr="001A2340">
        <w:rPr>
          <w:sz w:val="20"/>
          <w:szCs w:val="20"/>
        </w:rPr>
        <w:t xml:space="preserve">, </w:t>
      </w:r>
      <w:proofErr w:type="spellStart"/>
      <w:r w:rsidR="00877716" w:rsidRPr="001A2340">
        <w:rPr>
          <w:sz w:val="20"/>
          <w:szCs w:val="20"/>
        </w:rPr>
        <w:t>Safran</w:t>
      </w:r>
      <w:proofErr w:type="spellEnd"/>
      <w:r w:rsidR="00877716" w:rsidRPr="001A2340">
        <w:rPr>
          <w:sz w:val="20"/>
          <w:szCs w:val="20"/>
        </w:rPr>
        <w:t xml:space="preserve"> </w:t>
      </w:r>
      <w:proofErr w:type="spellStart"/>
      <w:r w:rsidR="00877716" w:rsidRPr="001A2340">
        <w:rPr>
          <w:sz w:val="20"/>
          <w:szCs w:val="20"/>
        </w:rPr>
        <w:t>Landing</w:t>
      </w:r>
      <w:proofErr w:type="spellEnd"/>
      <w:r w:rsidR="00877716" w:rsidRPr="001A2340">
        <w:rPr>
          <w:sz w:val="20"/>
          <w:szCs w:val="20"/>
        </w:rPr>
        <w:t xml:space="preserve"> System oraz GE Aerospace.</w:t>
      </w:r>
    </w:p>
    <w:p w14:paraId="66F69774" w14:textId="64E4FB3C" w:rsidR="00877716" w:rsidRPr="00877716" w:rsidRDefault="00877716">
      <w:pPr>
        <w:jc w:val="both"/>
        <w:rPr>
          <w:sz w:val="20"/>
          <w:szCs w:val="20"/>
        </w:rPr>
      </w:pPr>
      <w:r w:rsidRPr="001A2340">
        <w:rPr>
          <w:sz w:val="20"/>
          <w:szCs w:val="20"/>
        </w:rPr>
        <w:t xml:space="preserve">Na terenie Polski, Gardner Aerospace posiada 4 oddziały, zapewniające szereg usług m.in. obróbkę mechaniczną, plastyczną, montaż, kompletację detali w gotowe zestawy montażowe (KIT-y), malowanie, gięcie oraz spawanie. Mielecki oddział specjalizuje się w obróbce mechanicznej oraz procesach galwanicznych, takich jak anodowanie aluminium i jego stopów w kwasie </w:t>
      </w:r>
      <w:proofErr w:type="spellStart"/>
      <w:r w:rsidRPr="001A2340">
        <w:rPr>
          <w:sz w:val="20"/>
          <w:szCs w:val="20"/>
        </w:rPr>
        <w:t>winowo-siarkowym</w:t>
      </w:r>
      <w:proofErr w:type="spellEnd"/>
      <w:r w:rsidRPr="001A2340">
        <w:rPr>
          <w:sz w:val="20"/>
          <w:szCs w:val="20"/>
        </w:rPr>
        <w:t xml:space="preserve"> lub chromowym, wytrawianiu i powłokach konwersyjnych aluminium, pasywacji stali nierdzewnych, malowaniu farbami epoksydowymi, nieścieralnymi i antypoślizgowymi. Wykonywane są tu również badania nieniszczące metodą penetracyjną, testy twardości metali i powłok </w:t>
      </w:r>
      <w:r w:rsidRPr="001A2340">
        <w:rPr>
          <w:sz w:val="20"/>
          <w:szCs w:val="20"/>
        </w:rPr>
        <w:lastRenderedPageBreak/>
        <w:t xml:space="preserve">metalicznych oraz testy przewodności aluminium i jego stopów. </w:t>
      </w:r>
      <w:r w:rsidR="001D70F2" w:rsidRPr="001A2340">
        <w:rPr>
          <w:sz w:val="20"/>
          <w:szCs w:val="20"/>
        </w:rPr>
        <w:t>Mielecki</w:t>
      </w:r>
      <w:r w:rsidRPr="001A2340">
        <w:rPr>
          <w:sz w:val="20"/>
          <w:szCs w:val="20"/>
        </w:rPr>
        <w:t xml:space="preserve"> park maszynowy składa się z maszyn 3, 4 i 5-cio osiowych, tokarek, tokarko-frezarek (INTEGREX) oraz maszyny do obróbki profili (MODIG). </w:t>
      </w:r>
      <w:r w:rsidR="001D70F2" w:rsidRPr="001A2340">
        <w:rPr>
          <w:sz w:val="20"/>
          <w:szCs w:val="20"/>
        </w:rPr>
        <w:t>Oddział posiada</w:t>
      </w:r>
      <w:r w:rsidRPr="001A2340">
        <w:rPr>
          <w:sz w:val="20"/>
          <w:szCs w:val="20"/>
        </w:rPr>
        <w:t xml:space="preserve"> również obszar montażu struktur dla produkowanych części.</w:t>
      </w:r>
    </w:p>
    <w:sectPr w:rsidR="00877716" w:rsidRPr="00877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50A9" w14:textId="77777777" w:rsidR="00F32EC9" w:rsidRDefault="00F32EC9" w:rsidP="00033FCD">
      <w:pPr>
        <w:spacing w:after="0" w:line="240" w:lineRule="auto"/>
      </w:pPr>
      <w:r>
        <w:separator/>
      </w:r>
    </w:p>
  </w:endnote>
  <w:endnote w:type="continuationSeparator" w:id="0">
    <w:p w14:paraId="3257A7B7" w14:textId="77777777" w:rsidR="00F32EC9" w:rsidRDefault="00F32EC9" w:rsidP="0003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C8D0" w14:textId="77777777" w:rsidR="00F7107E" w:rsidRDefault="00F71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D4D9" w14:textId="77777777" w:rsidR="00F7107E" w:rsidRDefault="00F710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0E95" w14:textId="77777777" w:rsidR="00F7107E" w:rsidRDefault="00F71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DA35" w14:textId="77777777" w:rsidR="00F32EC9" w:rsidRDefault="00F32EC9" w:rsidP="00033FCD">
      <w:pPr>
        <w:spacing w:after="0" w:line="240" w:lineRule="auto"/>
      </w:pPr>
      <w:r>
        <w:separator/>
      </w:r>
    </w:p>
  </w:footnote>
  <w:footnote w:type="continuationSeparator" w:id="0">
    <w:p w14:paraId="5AB3CFB6" w14:textId="77777777" w:rsidR="00F32EC9" w:rsidRDefault="00F32EC9" w:rsidP="0003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B511" w14:textId="77777777" w:rsidR="00F7107E" w:rsidRDefault="00F710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4FA9" w14:textId="77777777" w:rsidR="00033FCD" w:rsidRDefault="00033FCD" w:rsidP="00F7107E">
    <w:pPr>
      <w:pStyle w:val="Nagwek"/>
      <w:jc w:val="center"/>
    </w:pPr>
    <w:r>
      <w:rPr>
        <w:noProof/>
      </w:rPr>
      <w:drawing>
        <wp:inline distT="0" distB="0" distL="0" distR="0" wp14:anchorId="07A88AC4" wp14:editId="67E02C96">
          <wp:extent cx="23431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6D2F" w14:textId="77777777" w:rsidR="00F7107E" w:rsidRDefault="00F7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A7D"/>
    <w:multiLevelType w:val="hybridMultilevel"/>
    <w:tmpl w:val="AFDAB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E2FA2"/>
    <w:multiLevelType w:val="hybridMultilevel"/>
    <w:tmpl w:val="69CAE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665246">
    <w:abstractNumId w:val="1"/>
  </w:num>
  <w:num w:numId="2" w16cid:durableId="42061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27"/>
    <w:rsid w:val="000029E7"/>
    <w:rsid w:val="0000685D"/>
    <w:rsid w:val="00016656"/>
    <w:rsid w:val="00017276"/>
    <w:rsid w:val="00017329"/>
    <w:rsid w:val="0002057C"/>
    <w:rsid w:val="000226C1"/>
    <w:rsid w:val="00024A76"/>
    <w:rsid w:val="00027C8C"/>
    <w:rsid w:val="00031495"/>
    <w:rsid w:val="000334DD"/>
    <w:rsid w:val="00033FCD"/>
    <w:rsid w:val="000353AE"/>
    <w:rsid w:val="000406D5"/>
    <w:rsid w:val="00041038"/>
    <w:rsid w:val="000451DC"/>
    <w:rsid w:val="000520E5"/>
    <w:rsid w:val="00055265"/>
    <w:rsid w:val="000574FC"/>
    <w:rsid w:val="00057B32"/>
    <w:rsid w:val="00057BCC"/>
    <w:rsid w:val="00060227"/>
    <w:rsid w:val="00061619"/>
    <w:rsid w:val="00064015"/>
    <w:rsid w:val="000648F7"/>
    <w:rsid w:val="00066682"/>
    <w:rsid w:val="00067772"/>
    <w:rsid w:val="00070F33"/>
    <w:rsid w:val="0007168E"/>
    <w:rsid w:val="000717B5"/>
    <w:rsid w:val="00073F93"/>
    <w:rsid w:val="00074BED"/>
    <w:rsid w:val="00076354"/>
    <w:rsid w:val="00084C6C"/>
    <w:rsid w:val="00086002"/>
    <w:rsid w:val="000869D6"/>
    <w:rsid w:val="00090748"/>
    <w:rsid w:val="0009096C"/>
    <w:rsid w:val="00094FCC"/>
    <w:rsid w:val="000A16B3"/>
    <w:rsid w:val="000A6164"/>
    <w:rsid w:val="000A711C"/>
    <w:rsid w:val="000B04B9"/>
    <w:rsid w:val="000B207D"/>
    <w:rsid w:val="000B2A33"/>
    <w:rsid w:val="000B31A5"/>
    <w:rsid w:val="000B35E1"/>
    <w:rsid w:val="000B5DD0"/>
    <w:rsid w:val="000B65A4"/>
    <w:rsid w:val="000B78AD"/>
    <w:rsid w:val="000C058F"/>
    <w:rsid w:val="000C0C05"/>
    <w:rsid w:val="000C221F"/>
    <w:rsid w:val="000C2967"/>
    <w:rsid w:val="000C31DE"/>
    <w:rsid w:val="000C6F23"/>
    <w:rsid w:val="000C7865"/>
    <w:rsid w:val="000E1304"/>
    <w:rsid w:val="000E16A2"/>
    <w:rsid w:val="000E20B6"/>
    <w:rsid w:val="000E25BF"/>
    <w:rsid w:val="000E3385"/>
    <w:rsid w:val="000E5793"/>
    <w:rsid w:val="000E7545"/>
    <w:rsid w:val="000E7A41"/>
    <w:rsid w:val="000E7BAC"/>
    <w:rsid w:val="000E7D12"/>
    <w:rsid w:val="000F07AB"/>
    <w:rsid w:val="000F0CB9"/>
    <w:rsid w:val="000F180D"/>
    <w:rsid w:val="000F1E35"/>
    <w:rsid w:val="000F306C"/>
    <w:rsid w:val="000F3600"/>
    <w:rsid w:val="000F72E7"/>
    <w:rsid w:val="001039D7"/>
    <w:rsid w:val="00103ECE"/>
    <w:rsid w:val="00105117"/>
    <w:rsid w:val="001059F3"/>
    <w:rsid w:val="001071EE"/>
    <w:rsid w:val="00107FFC"/>
    <w:rsid w:val="0011098B"/>
    <w:rsid w:val="00111A24"/>
    <w:rsid w:val="00111B18"/>
    <w:rsid w:val="00113604"/>
    <w:rsid w:val="00113BA5"/>
    <w:rsid w:val="00120641"/>
    <w:rsid w:val="00122D22"/>
    <w:rsid w:val="001246D7"/>
    <w:rsid w:val="001265B5"/>
    <w:rsid w:val="00127DF7"/>
    <w:rsid w:val="0013073E"/>
    <w:rsid w:val="00134381"/>
    <w:rsid w:val="00134A18"/>
    <w:rsid w:val="001367E9"/>
    <w:rsid w:val="001379C6"/>
    <w:rsid w:val="00142A9C"/>
    <w:rsid w:val="00146C6B"/>
    <w:rsid w:val="0015164E"/>
    <w:rsid w:val="001516D9"/>
    <w:rsid w:val="00151E47"/>
    <w:rsid w:val="00153E45"/>
    <w:rsid w:val="0015583C"/>
    <w:rsid w:val="00156FE3"/>
    <w:rsid w:val="00160F7A"/>
    <w:rsid w:val="0016115F"/>
    <w:rsid w:val="001624A2"/>
    <w:rsid w:val="00162EA4"/>
    <w:rsid w:val="00163032"/>
    <w:rsid w:val="00164ED9"/>
    <w:rsid w:val="00166DEF"/>
    <w:rsid w:val="001679DD"/>
    <w:rsid w:val="0017142E"/>
    <w:rsid w:val="00173E0C"/>
    <w:rsid w:val="00173F28"/>
    <w:rsid w:val="00174963"/>
    <w:rsid w:val="00175D67"/>
    <w:rsid w:val="001763F7"/>
    <w:rsid w:val="00180832"/>
    <w:rsid w:val="00180BDD"/>
    <w:rsid w:val="00182E65"/>
    <w:rsid w:val="00187141"/>
    <w:rsid w:val="0019152E"/>
    <w:rsid w:val="00192769"/>
    <w:rsid w:val="001937E1"/>
    <w:rsid w:val="001953D5"/>
    <w:rsid w:val="001A2340"/>
    <w:rsid w:val="001A3A0A"/>
    <w:rsid w:val="001A4F23"/>
    <w:rsid w:val="001A6BB4"/>
    <w:rsid w:val="001B5E77"/>
    <w:rsid w:val="001B66D9"/>
    <w:rsid w:val="001C25C6"/>
    <w:rsid w:val="001C4037"/>
    <w:rsid w:val="001C467F"/>
    <w:rsid w:val="001C730D"/>
    <w:rsid w:val="001D03D3"/>
    <w:rsid w:val="001D1575"/>
    <w:rsid w:val="001D1A80"/>
    <w:rsid w:val="001D517F"/>
    <w:rsid w:val="001D55C1"/>
    <w:rsid w:val="001D70F2"/>
    <w:rsid w:val="001D7C49"/>
    <w:rsid w:val="001E05DE"/>
    <w:rsid w:val="001E1EB3"/>
    <w:rsid w:val="001E2D86"/>
    <w:rsid w:val="001E3041"/>
    <w:rsid w:val="001E5256"/>
    <w:rsid w:val="001F1EDE"/>
    <w:rsid w:val="001F2E06"/>
    <w:rsid w:val="001F5286"/>
    <w:rsid w:val="00200796"/>
    <w:rsid w:val="00205346"/>
    <w:rsid w:val="00211FC1"/>
    <w:rsid w:val="002133D4"/>
    <w:rsid w:val="00214E49"/>
    <w:rsid w:val="00215BEF"/>
    <w:rsid w:val="00216193"/>
    <w:rsid w:val="00216E59"/>
    <w:rsid w:val="00217C25"/>
    <w:rsid w:val="00220150"/>
    <w:rsid w:val="0022457F"/>
    <w:rsid w:val="00234AAC"/>
    <w:rsid w:val="00234B10"/>
    <w:rsid w:val="0023608B"/>
    <w:rsid w:val="00237BFA"/>
    <w:rsid w:val="00243590"/>
    <w:rsid w:val="002441B2"/>
    <w:rsid w:val="002545EB"/>
    <w:rsid w:val="00260CC1"/>
    <w:rsid w:val="0026135E"/>
    <w:rsid w:val="00261DD0"/>
    <w:rsid w:val="00263196"/>
    <w:rsid w:val="002636F7"/>
    <w:rsid w:val="00263FB0"/>
    <w:rsid w:val="002674E5"/>
    <w:rsid w:val="00271528"/>
    <w:rsid w:val="00276B61"/>
    <w:rsid w:val="0028144A"/>
    <w:rsid w:val="00284335"/>
    <w:rsid w:val="00285E83"/>
    <w:rsid w:val="002864F5"/>
    <w:rsid w:val="00286CC3"/>
    <w:rsid w:val="0029096E"/>
    <w:rsid w:val="002923E8"/>
    <w:rsid w:val="002A0841"/>
    <w:rsid w:val="002A0DEE"/>
    <w:rsid w:val="002A14AC"/>
    <w:rsid w:val="002A1BD9"/>
    <w:rsid w:val="002A1CC0"/>
    <w:rsid w:val="002A27AD"/>
    <w:rsid w:val="002A2C68"/>
    <w:rsid w:val="002A30A4"/>
    <w:rsid w:val="002B58B5"/>
    <w:rsid w:val="002C0F44"/>
    <w:rsid w:val="002C38DB"/>
    <w:rsid w:val="002D1F71"/>
    <w:rsid w:val="002D486E"/>
    <w:rsid w:val="002D4DA8"/>
    <w:rsid w:val="002D504C"/>
    <w:rsid w:val="002D66E8"/>
    <w:rsid w:val="002D6BC9"/>
    <w:rsid w:val="002E196A"/>
    <w:rsid w:val="002E44A4"/>
    <w:rsid w:val="002E45D9"/>
    <w:rsid w:val="002E76C6"/>
    <w:rsid w:val="002F015B"/>
    <w:rsid w:val="002F0893"/>
    <w:rsid w:val="002F08AE"/>
    <w:rsid w:val="002F0C5D"/>
    <w:rsid w:val="002F1726"/>
    <w:rsid w:val="002F2488"/>
    <w:rsid w:val="002F4F22"/>
    <w:rsid w:val="002F6F5D"/>
    <w:rsid w:val="002F7544"/>
    <w:rsid w:val="002F794E"/>
    <w:rsid w:val="00304282"/>
    <w:rsid w:val="00304671"/>
    <w:rsid w:val="003055EC"/>
    <w:rsid w:val="00305F03"/>
    <w:rsid w:val="00305FD9"/>
    <w:rsid w:val="003062E4"/>
    <w:rsid w:val="003122C5"/>
    <w:rsid w:val="00313D64"/>
    <w:rsid w:val="00315F97"/>
    <w:rsid w:val="00315FD9"/>
    <w:rsid w:val="00317EDF"/>
    <w:rsid w:val="00320E58"/>
    <w:rsid w:val="0032469C"/>
    <w:rsid w:val="003252C8"/>
    <w:rsid w:val="003255CD"/>
    <w:rsid w:val="00330128"/>
    <w:rsid w:val="00331BC7"/>
    <w:rsid w:val="00332F33"/>
    <w:rsid w:val="003357E2"/>
    <w:rsid w:val="00340EF0"/>
    <w:rsid w:val="00341B82"/>
    <w:rsid w:val="00342438"/>
    <w:rsid w:val="003425C1"/>
    <w:rsid w:val="00346223"/>
    <w:rsid w:val="0035250A"/>
    <w:rsid w:val="00352553"/>
    <w:rsid w:val="003526C1"/>
    <w:rsid w:val="00352987"/>
    <w:rsid w:val="00353153"/>
    <w:rsid w:val="00353CC8"/>
    <w:rsid w:val="0035528E"/>
    <w:rsid w:val="0036160D"/>
    <w:rsid w:val="003617ED"/>
    <w:rsid w:val="00365B82"/>
    <w:rsid w:val="003668BB"/>
    <w:rsid w:val="00367420"/>
    <w:rsid w:val="0037123D"/>
    <w:rsid w:val="00374114"/>
    <w:rsid w:val="003762A7"/>
    <w:rsid w:val="003766CE"/>
    <w:rsid w:val="003767E1"/>
    <w:rsid w:val="0037775E"/>
    <w:rsid w:val="00377E23"/>
    <w:rsid w:val="00381C3F"/>
    <w:rsid w:val="0038583C"/>
    <w:rsid w:val="003919A5"/>
    <w:rsid w:val="00394E29"/>
    <w:rsid w:val="00395080"/>
    <w:rsid w:val="00396A92"/>
    <w:rsid w:val="003A0052"/>
    <w:rsid w:val="003A3395"/>
    <w:rsid w:val="003A4FAA"/>
    <w:rsid w:val="003A542C"/>
    <w:rsid w:val="003B4005"/>
    <w:rsid w:val="003B441D"/>
    <w:rsid w:val="003B5889"/>
    <w:rsid w:val="003B6726"/>
    <w:rsid w:val="003B6BEB"/>
    <w:rsid w:val="003B7430"/>
    <w:rsid w:val="003B77D5"/>
    <w:rsid w:val="003B7A8E"/>
    <w:rsid w:val="003C337F"/>
    <w:rsid w:val="003C72B3"/>
    <w:rsid w:val="003C765A"/>
    <w:rsid w:val="003D031B"/>
    <w:rsid w:val="003D2258"/>
    <w:rsid w:val="003D3985"/>
    <w:rsid w:val="003D7849"/>
    <w:rsid w:val="003E109C"/>
    <w:rsid w:val="003E1F86"/>
    <w:rsid w:val="003E343D"/>
    <w:rsid w:val="003E65D8"/>
    <w:rsid w:val="003E7006"/>
    <w:rsid w:val="003E7688"/>
    <w:rsid w:val="003E77DA"/>
    <w:rsid w:val="003E7BB8"/>
    <w:rsid w:val="003F07C5"/>
    <w:rsid w:val="003F519A"/>
    <w:rsid w:val="003F6CD8"/>
    <w:rsid w:val="003F6EFC"/>
    <w:rsid w:val="003F79F8"/>
    <w:rsid w:val="004007B2"/>
    <w:rsid w:val="00400D98"/>
    <w:rsid w:val="0040140F"/>
    <w:rsid w:val="004017A2"/>
    <w:rsid w:val="00403F87"/>
    <w:rsid w:val="00407E2E"/>
    <w:rsid w:val="00412046"/>
    <w:rsid w:val="00412887"/>
    <w:rsid w:val="00420B8A"/>
    <w:rsid w:val="004231E3"/>
    <w:rsid w:val="004243B6"/>
    <w:rsid w:val="0042456D"/>
    <w:rsid w:val="00425BA5"/>
    <w:rsid w:val="004275A3"/>
    <w:rsid w:val="00430FB2"/>
    <w:rsid w:val="00431C11"/>
    <w:rsid w:val="00432FD1"/>
    <w:rsid w:val="004350D6"/>
    <w:rsid w:val="0043742C"/>
    <w:rsid w:val="00437A53"/>
    <w:rsid w:val="00440534"/>
    <w:rsid w:val="00441901"/>
    <w:rsid w:val="00442632"/>
    <w:rsid w:val="00443C9F"/>
    <w:rsid w:val="00445467"/>
    <w:rsid w:val="00446BC9"/>
    <w:rsid w:val="00450EE2"/>
    <w:rsid w:val="00451203"/>
    <w:rsid w:val="00451B6D"/>
    <w:rsid w:val="00453B48"/>
    <w:rsid w:val="00454CB8"/>
    <w:rsid w:val="00454D8F"/>
    <w:rsid w:val="00454F80"/>
    <w:rsid w:val="004550BB"/>
    <w:rsid w:val="004566DC"/>
    <w:rsid w:val="0046154A"/>
    <w:rsid w:val="00463B64"/>
    <w:rsid w:val="00466292"/>
    <w:rsid w:val="0046795C"/>
    <w:rsid w:val="004715AA"/>
    <w:rsid w:val="00472F44"/>
    <w:rsid w:val="004750CC"/>
    <w:rsid w:val="00480572"/>
    <w:rsid w:val="0048504E"/>
    <w:rsid w:val="00485ABE"/>
    <w:rsid w:val="004905D1"/>
    <w:rsid w:val="00492E25"/>
    <w:rsid w:val="00496963"/>
    <w:rsid w:val="004979C3"/>
    <w:rsid w:val="004A23C9"/>
    <w:rsid w:val="004A3830"/>
    <w:rsid w:val="004A4F2A"/>
    <w:rsid w:val="004A506E"/>
    <w:rsid w:val="004A5BEB"/>
    <w:rsid w:val="004A6733"/>
    <w:rsid w:val="004B1496"/>
    <w:rsid w:val="004B1539"/>
    <w:rsid w:val="004B2C26"/>
    <w:rsid w:val="004B3844"/>
    <w:rsid w:val="004B6088"/>
    <w:rsid w:val="004C1A1E"/>
    <w:rsid w:val="004C1B87"/>
    <w:rsid w:val="004C2F10"/>
    <w:rsid w:val="004C53BB"/>
    <w:rsid w:val="004C56A7"/>
    <w:rsid w:val="004C580D"/>
    <w:rsid w:val="004C6603"/>
    <w:rsid w:val="004C7F33"/>
    <w:rsid w:val="004D176F"/>
    <w:rsid w:val="004D38B4"/>
    <w:rsid w:val="004D4080"/>
    <w:rsid w:val="004D6242"/>
    <w:rsid w:val="004E1A63"/>
    <w:rsid w:val="004E532C"/>
    <w:rsid w:val="004E6457"/>
    <w:rsid w:val="004F3372"/>
    <w:rsid w:val="004F55EE"/>
    <w:rsid w:val="004F68AE"/>
    <w:rsid w:val="004F7310"/>
    <w:rsid w:val="00501A63"/>
    <w:rsid w:val="00503568"/>
    <w:rsid w:val="00504075"/>
    <w:rsid w:val="00505803"/>
    <w:rsid w:val="00510AEB"/>
    <w:rsid w:val="00512A85"/>
    <w:rsid w:val="00514B98"/>
    <w:rsid w:val="00517A66"/>
    <w:rsid w:val="00520F4D"/>
    <w:rsid w:val="0052467B"/>
    <w:rsid w:val="00527B9D"/>
    <w:rsid w:val="00531201"/>
    <w:rsid w:val="00534928"/>
    <w:rsid w:val="005376F6"/>
    <w:rsid w:val="005443AF"/>
    <w:rsid w:val="00547DF9"/>
    <w:rsid w:val="00547F8A"/>
    <w:rsid w:val="005511A3"/>
    <w:rsid w:val="00553BF2"/>
    <w:rsid w:val="00555714"/>
    <w:rsid w:val="0055575F"/>
    <w:rsid w:val="005614AC"/>
    <w:rsid w:val="00562579"/>
    <w:rsid w:val="00564872"/>
    <w:rsid w:val="00566C92"/>
    <w:rsid w:val="005735D2"/>
    <w:rsid w:val="00577BD6"/>
    <w:rsid w:val="00584023"/>
    <w:rsid w:val="00590AD0"/>
    <w:rsid w:val="00591533"/>
    <w:rsid w:val="00591BEE"/>
    <w:rsid w:val="0059237B"/>
    <w:rsid w:val="00596596"/>
    <w:rsid w:val="005976E2"/>
    <w:rsid w:val="005A01C2"/>
    <w:rsid w:val="005A14FE"/>
    <w:rsid w:val="005A39DE"/>
    <w:rsid w:val="005B125D"/>
    <w:rsid w:val="005B14E0"/>
    <w:rsid w:val="005B17FB"/>
    <w:rsid w:val="005B1C69"/>
    <w:rsid w:val="005B2F10"/>
    <w:rsid w:val="005B4390"/>
    <w:rsid w:val="005C0583"/>
    <w:rsid w:val="005C6C32"/>
    <w:rsid w:val="005D1B5C"/>
    <w:rsid w:val="005D523D"/>
    <w:rsid w:val="005D624E"/>
    <w:rsid w:val="005D632E"/>
    <w:rsid w:val="005D633C"/>
    <w:rsid w:val="005D7F72"/>
    <w:rsid w:val="005E1D1B"/>
    <w:rsid w:val="005E3923"/>
    <w:rsid w:val="005E3A04"/>
    <w:rsid w:val="005F0E74"/>
    <w:rsid w:val="005F26E7"/>
    <w:rsid w:val="005F4DB3"/>
    <w:rsid w:val="005F6147"/>
    <w:rsid w:val="0060031F"/>
    <w:rsid w:val="00600417"/>
    <w:rsid w:val="00600DF7"/>
    <w:rsid w:val="006024BA"/>
    <w:rsid w:val="00604565"/>
    <w:rsid w:val="00605011"/>
    <w:rsid w:val="00607F4E"/>
    <w:rsid w:val="006107CD"/>
    <w:rsid w:val="0061277C"/>
    <w:rsid w:val="00612FE8"/>
    <w:rsid w:val="00613FA7"/>
    <w:rsid w:val="006148E4"/>
    <w:rsid w:val="006153CA"/>
    <w:rsid w:val="0061562E"/>
    <w:rsid w:val="00617BCF"/>
    <w:rsid w:val="00620F99"/>
    <w:rsid w:val="00621E38"/>
    <w:rsid w:val="006223D1"/>
    <w:rsid w:val="00624EFA"/>
    <w:rsid w:val="00625681"/>
    <w:rsid w:val="006323F8"/>
    <w:rsid w:val="00633013"/>
    <w:rsid w:val="00641E3F"/>
    <w:rsid w:val="00646FC0"/>
    <w:rsid w:val="00647BAA"/>
    <w:rsid w:val="00647E93"/>
    <w:rsid w:val="00647ED3"/>
    <w:rsid w:val="00651FB7"/>
    <w:rsid w:val="00652283"/>
    <w:rsid w:val="00652D37"/>
    <w:rsid w:val="00654C00"/>
    <w:rsid w:val="0066047A"/>
    <w:rsid w:val="00660609"/>
    <w:rsid w:val="006620C4"/>
    <w:rsid w:val="00663FD8"/>
    <w:rsid w:val="006667BE"/>
    <w:rsid w:val="006672E2"/>
    <w:rsid w:val="00670331"/>
    <w:rsid w:val="0067241F"/>
    <w:rsid w:val="0067398B"/>
    <w:rsid w:val="0067465B"/>
    <w:rsid w:val="00674989"/>
    <w:rsid w:val="0068157F"/>
    <w:rsid w:val="00684A36"/>
    <w:rsid w:val="00686615"/>
    <w:rsid w:val="006868B2"/>
    <w:rsid w:val="0069099F"/>
    <w:rsid w:val="00690EF3"/>
    <w:rsid w:val="0069339F"/>
    <w:rsid w:val="00694F6C"/>
    <w:rsid w:val="006959FD"/>
    <w:rsid w:val="0069696A"/>
    <w:rsid w:val="006A08D8"/>
    <w:rsid w:val="006A397E"/>
    <w:rsid w:val="006A3DF4"/>
    <w:rsid w:val="006A401D"/>
    <w:rsid w:val="006A49A6"/>
    <w:rsid w:val="006A62E5"/>
    <w:rsid w:val="006A72FD"/>
    <w:rsid w:val="006B3061"/>
    <w:rsid w:val="006B3F05"/>
    <w:rsid w:val="006B78C0"/>
    <w:rsid w:val="006C2603"/>
    <w:rsid w:val="006C29F6"/>
    <w:rsid w:val="006C4628"/>
    <w:rsid w:val="006C51A4"/>
    <w:rsid w:val="006C6898"/>
    <w:rsid w:val="006C69A0"/>
    <w:rsid w:val="006C7A0B"/>
    <w:rsid w:val="006D01F3"/>
    <w:rsid w:val="006D2EE1"/>
    <w:rsid w:val="006D3C0E"/>
    <w:rsid w:val="006D5E52"/>
    <w:rsid w:val="006D64B4"/>
    <w:rsid w:val="006D6A23"/>
    <w:rsid w:val="006D6D60"/>
    <w:rsid w:val="006D6E0A"/>
    <w:rsid w:val="006E086E"/>
    <w:rsid w:val="006E0A4F"/>
    <w:rsid w:val="006E29DC"/>
    <w:rsid w:val="006E2B8B"/>
    <w:rsid w:val="006E4E58"/>
    <w:rsid w:val="006E5C7A"/>
    <w:rsid w:val="006E6A37"/>
    <w:rsid w:val="006F0DAB"/>
    <w:rsid w:val="006F54F4"/>
    <w:rsid w:val="006F5769"/>
    <w:rsid w:val="006F6344"/>
    <w:rsid w:val="006F6E57"/>
    <w:rsid w:val="00701691"/>
    <w:rsid w:val="00702967"/>
    <w:rsid w:val="0070508B"/>
    <w:rsid w:val="00706422"/>
    <w:rsid w:val="00707376"/>
    <w:rsid w:val="00707426"/>
    <w:rsid w:val="0071162E"/>
    <w:rsid w:val="00712168"/>
    <w:rsid w:val="00713FCE"/>
    <w:rsid w:val="00720167"/>
    <w:rsid w:val="00720464"/>
    <w:rsid w:val="00720965"/>
    <w:rsid w:val="007213AC"/>
    <w:rsid w:val="00721C8D"/>
    <w:rsid w:val="00722101"/>
    <w:rsid w:val="00722C26"/>
    <w:rsid w:val="00722EC9"/>
    <w:rsid w:val="00724C25"/>
    <w:rsid w:val="007254AD"/>
    <w:rsid w:val="00733FE7"/>
    <w:rsid w:val="00735A33"/>
    <w:rsid w:val="0074453D"/>
    <w:rsid w:val="007457E0"/>
    <w:rsid w:val="00745920"/>
    <w:rsid w:val="0074690B"/>
    <w:rsid w:val="00746CE5"/>
    <w:rsid w:val="00747336"/>
    <w:rsid w:val="00750607"/>
    <w:rsid w:val="00750CEC"/>
    <w:rsid w:val="007514C3"/>
    <w:rsid w:val="0075239A"/>
    <w:rsid w:val="00752621"/>
    <w:rsid w:val="007529E5"/>
    <w:rsid w:val="0075561C"/>
    <w:rsid w:val="00756574"/>
    <w:rsid w:val="007607BA"/>
    <w:rsid w:val="00762F08"/>
    <w:rsid w:val="0076344A"/>
    <w:rsid w:val="00763B4A"/>
    <w:rsid w:val="00764FED"/>
    <w:rsid w:val="00766841"/>
    <w:rsid w:val="0076763F"/>
    <w:rsid w:val="007706B9"/>
    <w:rsid w:val="007729CB"/>
    <w:rsid w:val="0077416F"/>
    <w:rsid w:val="0077663D"/>
    <w:rsid w:val="007808BD"/>
    <w:rsid w:val="0078342C"/>
    <w:rsid w:val="007864F6"/>
    <w:rsid w:val="00786767"/>
    <w:rsid w:val="00786C65"/>
    <w:rsid w:val="00786EDB"/>
    <w:rsid w:val="007874F3"/>
    <w:rsid w:val="00791AB7"/>
    <w:rsid w:val="0079204D"/>
    <w:rsid w:val="00793A6A"/>
    <w:rsid w:val="00794582"/>
    <w:rsid w:val="007947AD"/>
    <w:rsid w:val="00794F53"/>
    <w:rsid w:val="00797457"/>
    <w:rsid w:val="007A1710"/>
    <w:rsid w:val="007A2057"/>
    <w:rsid w:val="007A4B1A"/>
    <w:rsid w:val="007A6AA6"/>
    <w:rsid w:val="007A7337"/>
    <w:rsid w:val="007B0E48"/>
    <w:rsid w:val="007B11BD"/>
    <w:rsid w:val="007B267E"/>
    <w:rsid w:val="007B2E25"/>
    <w:rsid w:val="007B4A8D"/>
    <w:rsid w:val="007B4BC8"/>
    <w:rsid w:val="007C116C"/>
    <w:rsid w:val="007C1191"/>
    <w:rsid w:val="007C17CC"/>
    <w:rsid w:val="007C1946"/>
    <w:rsid w:val="007C1DFA"/>
    <w:rsid w:val="007C2702"/>
    <w:rsid w:val="007C4ACA"/>
    <w:rsid w:val="007C79DB"/>
    <w:rsid w:val="007D09CA"/>
    <w:rsid w:val="007D2C48"/>
    <w:rsid w:val="007D2DB8"/>
    <w:rsid w:val="007D33D6"/>
    <w:rsid w:val="007D3533"/>
    <w:rsid w:val="007D711E"/>
    <w:rsid w:val="007D74E9"/>
    <w:rsid w:val="007E4F61"/>
    <w:rsid w:val="007E5306"/>
    <w:rsid w:val="007E770B"/>
    <w:rsid w:val="007F0F6B"/>
    <w:rsid w:val="007F34C9"/>
    <w:rsid w:val="007F5247"/>
    <w:rsid w:val="007F5BF4"/>
    <w:rsid w:val="007F7A99"/>
    <w:rsid w:val="00804B91"/>
    <w:rsid w:val="008074CD"/>
    <w:rsid w:val="00807501"/>
    <w:rsid w:val="00810EF4"/>
    <w:rsid w:val="00812460"/>
    <w:rsid w:val="008124C6"/>
    <w:rsid w:val="00812F2D"/>
    <w:rsid w:val="00815180"/>
    <w:rsid w:val="008216F3"/>
    <w:rsid w:val="008219E1"/>
    <w:rsid w:val="008221A4"/>
    <w:rsid w:val="008236CC"/>
    <w:rsid w:val="0082540A"/>
    <w:rsid w:val="00826067"/>
    <w:rsid w:val="00827AC3"/>
    <w:rsid w:val="00830395"/>
    <w:rsid w:val="008313CC"/>
    <w:rsid w:val="00831D9B"/>
    <w:rsid w:val="008407E6"/>
    <w:rsid w:val="00842E74"/>
    <w:rsid w:val="00844EFD"/>
    <w:rsid w:val="00845AAB"/>
    <w:rsid w:val="00847E9E"/>
    <w:rsid w:val="00850DA7"/>
    <w:rsid w:val="00851FC7"/>
    <w:rsid w:val="00852D30"/>
    <w:rsid w:val="00860757"/>
    <w:rsid w:val="008632AA"/>
    <w:rsid w:val="00863492"/>
    <w:rsid w:val="00863B1D"/>
    <w:rsid w:val="00867213"/>
    <w:rsid w:val="00867A66"/>
    <w:rsid w:val="00874677"/>
    <w:rsid w:val="00874DA0"/>
    <w:rsid w:val="0087726E"/>
    <w:rsid w:val="00877716"/>
    <w:rsid w:val="0088093C"/>
    <w:rsid w:val="008818FE"/>
    <w:rsid w:val="00882FD1"/>
    <w:rsid w:val="00887A08"/>
    <w:rsid w:val="00887ADD"/>
    <w:rsid w:val="008904E7"/>
    <w:rsid w:val="00891984"/>
    <w:rsid w:val="00892983"/>
    <w:rsid w:val="00896F96"/>
    <w:rsid w:val="008971D8"/>
    <w:rsid w:val="008975E5"/>
    <w:rsid w:val="008A0234"/>
    <w:rsid w:val="008A1408"/>
    <w:rsid w:val="008A4979"/>
    <w:rsid w:val="008B1B2F"/>
    <w:rsid w:val="008B25DE"/>
    <w:rsid w:val="008B3AB0"/>
    <w:rsid w:val="008B4E3A"/>
    <w:rsid w:val="008B5C7E"/>
    <w:rsid w:val="008B78D8"/>
    <w:rsid w:val="008C2428"/>
    <w:rsid w:val="008C3E92"/>
    <w:rsid w:val="008C43EC"/>
    <w:rsid w:val="008C561C"/>
    <w:rsid w:val="008C6D40"/>
    <w:rsid w:val="008D135A"/>
    <w:rsid w:val="008D164E"/>
    <w:rsid w:val="008D379E"/>
    <w:rsid w:val="008D60E5"/>
    <w:rsid w:val="008D63F5"/>
    <w:rsid w:val="008D6A11"/>
    <w:rsid w:val="008E0327"/>
    <w:rsid w:val="008E10FA"/>
    <w:rsid w:val="008E1D28"/>
    <w:rsid w:val="008E2415"/>
    <w:rsid w:val="008E5756"/>
    <w:rsid w:val="008F02E5"/>
    <w:rsid w:val="008F25B4"/>
    <w:rsid w:val="008F5A17"/>
    <w:rsid w:val="008F71D9"/>
    <w:rsid w:val="00903590"/>
    <w:rsid w:val="00907A14"/>
    <w:rsid w:val="009116F5"/>
    <w:rsid w:val="00912687"/>
    <w:rsid w:val="00912793"/>
    <w:rsid w:val="00915E60"/>
    <w:rsid w:val="00917C30"/>
    <w:rsid w:val="00920488"/>
    <w:rsid w:val="00920CE5"/>
    <w:rsid w:val="0092142F"/>
    <w:rsid w:val="00922BAD"/>
    <w:rsid w:val="00923627"/>
    <w:rsid w:val="00924891"/>
    <w:rsid w:val="00924C91"/>
    <w:rsid w:val="00925C27"/>
    <w:rsid w:val="00926746"/>
    <w:rsid w:val="00926C26"/>
    <w:rsid w:val="00931EEB"/>
    <w:rsid w:val="00935BB9"/>
    <w:rsid w:val="009363E8"/>
    <w:rsid w:val="00936593"/>
    <w:rsid w:val="0093680E"/>
    <w:rsid w:val="00937212"/>
    <w:rsid w:val="00942486"/>
    <w:rsid w:val="00942F81"/>
    <w:rsid w:val="009440BC"/>
    <w:rsid w:val="009460EF"/>
    <w:rsid w:val="00946455"/>
    <w:rsid w:val="00951099"/>
    <w:rsid w:val="00953385"/>
    <w:rsid w:val="009619BC"/>
    <w:rsid w:val="0096308D"/>
    <w:rsid w:val="009634D0"/>
    <w:rsid w:val="00963ED6"/>
    <w:rsid w:val="009649CA"/>
    <w:rsid w:val="00966A2A"/>
    <w:rsid w:val="00972EF3"/>
    <w:rsid w:val="00973F7E"/>
    <w:rsid w:val="00974793"/>
    <w:rsid w:val="00977293"/>
    <w:rsid w:val="00977D71"/>
    <w:rsid w:val="00977EBC"/>
    <w:rsid w:val="00992928"/>
    <w:rsid w:val="00992D63"/>
    <w:rsid w:val="00993386"/>
    <w:rsid w:val="00996ABB"/>
    <w:rsid w:val="009B0AF9"/>
    <w:rsid w:val="009B5520"/>
    <w:rsid w:val="009B7C4F"/>
    <w:rsid w:val="009C276E"/>
    <w:rsid w:val="009C4784"/>
    <w:rsid w:val="009C61B0"/>
    <w:rsid w:val="009C6601"/>
    <w:rsid w:val="009D1C6F"/>
    <w:rsid w:val="009D281D"/>
    <w:rsid w:val="009D2B47"/>
    <w:rsid w:val="009D4D63"/>
    <w:rsid w:val="009D50A0"/>
    <w:rsid w:val="009D79FC"/>
    <w:rsid w:val="009D7DFC"/>
    <w:rsid w:val="009E0DC7"/>
    <w:rsid w:val="009E209D"/>
    <w:rsid w:val="009E2EBE"/>
    <w:rsid w:val="009E58DF"/>
    <w:rsid w:val="009E663E"/>
    <w:rsid w:val="009F01D8"/>
    <w:rsid w:val="009F1A9E"/>
    <w:rsid w:val="009F2736"/>
    <w:rsid w:val="009F3085"/>
    <w:rsid w:val="009F41B0"/>
    <w:rsid w:val="009F6962"/>
    <w:rsid w:val="00A02BE5"/>
    <w:rsid w:val="00A03D59"/>
    <w:rsid w:val="00A042AD"/>
    <w:rsid w:val="00A07737"/>
    <w:rsid w:val="00A10244"/>
    <w:rsid w:val="00A16A83"/>
    <w:rsid w:val="00A17B4A"/>
    <w:rsid w:val="00A22383"/>
    <w:rsid w:val="00A26592"/>
    <w:rsid w:val="00A268C0"/>
    <w:rsid w:val="00A27DEC"/>
    <w:rsid w:val="00A325A2"/>
    <w:rsid w:val="00A32671"/>
    <w:rsid w:val="00A332E3"/>
    <w:rsid w:val="00A34B0E"/>
    <w:rsid w:val="00A35192"/>
    <w:rsid w:val="00A35C32"/>
    <w:rsid w:val="00A36F6B"/>
    <w:rsid w:val="00A371DA"/>
    <w:rsid w:val="00A40ED0"/>
    <w:rsid w:val="00A42D74"/>
    <w:rsid w:val="00A4606A"/>
    <w:rsid w:val="00A46C6E"/>
    <w:rsid w:val="00A50316"/>
    <w:rsid w:val="00A50F55"/>
    <w:rsid w:val="00A528C0"/>
    <w:rsid w:val="00A53093"/>
    <w:rsid w:val="00A537FF"/>
    <w:rsid w:val="00A546E4"/>
    <w:rsid w:val="00A54828"/>
    <w:rsid w:val="00A54C0A"/>
    <w:rsid w:val="00A55007"/>
    <w:rsid w:val="00A61289"/>
    <w:rsid w:val="00A61A06"/>
    <w:rsid w:val="00A61B41"/>
    <w:rsid w:val="00A6252D"/>
    <w:rsid w:val="00A62666"/>
    <w:rsid w:val="00A67F08"/>
    <w:rsid w:val="00A71921"/>
    <w:rsid w:val="00A76C4E"/>
    <w:rsid w:val="00A8216D"/>
    <w:rsid w:val="00A8419E"/>
    <w:rsid w:val="00A9016D"/>
    <w:rsid w:val="00A90D12"/>
    <w:rsid w:val="00A93B12"/>
    <w:rsid w:val="00A95E93"/>
    <w:rsid w:val="00A96227"/>
    <w:rsid w:val="00A97143"/>
    <w:rsid w:val="00AA03E6"/>
    <w:rsid w:val="00AA581A"/>
    <w:rsid w:val="00AA64D0"/>
    <w:rsid w:val="00AA6629"/>
    <w:rsid w:val="00AB01D1"/>
    <w:rsid w:val="00AB154C"/>
    <w:rsid w:val="00AB19BD"/>
    <w:rsid w:val="00AB29F6"/>
    <w:rsid w:val="00AB30FA"/>
    <w:rsid w:val="00AB3455"/>
    <w:rsid w:val="00AB6B28"/>
    <w:rsid w:val="00AC0168"/>
    <w:rsid w:val="00AC212D"/>
    <w:rsid w:val="00AC2950"/>
    <w:rsid w:val="00AC2ADB"/>
    <w:rsid w:val="00AC376C"/>
    <w:rsid w:val="00AC4CD2"/>
    <w:rsid w:val="00AC4FC4"/>
    <w:rsid w:val="00AC5A70"/>
    <w:rsid w:val="00AC6B86"/>
    <w:rsid w:val="00AD29F2"/>
    <w:rsid w:val="00AD371E"/>
    <w:rsid w:val="00AD44EC"/>
    <w:rsid w:val="00AD5529"/>
    <w:rsid w:val="00AD691C"/>
    <w:rsid w:val="00AE3CEA"/>
    <w:rsid w:val="00AE4D3F"/>
    <w:rsid w:val="00AE507E"/>
    <w:rsid w:val="00AE527C"/>
    <w:rsid w:val="00AE6CAE"/>
    <w:rsid w:val="00AE7E85"/>
    <w:rsid w:val="00AF0EE8"/>
    <w:rsid w:val="00AF23EF"/>
    <w:rsid w:val="00AF29E6"/>
    <w:rsid w:val="00AF589F"/>
    <w:rsid w:val="00B038B5"/>
    <w:rsid w:val="00B128F5"/>
    <w:rsid w:val="00B15064"/>
    <w:rsid w:val="00B16FFC"/>
    <w:rsid w:val="00B1711E"/>
    <w:rsid w:val="00B251F5"/>
    <w:rsid w:val="00B3086D"/>
    <w:rsid w:val="00B3282B"/>
    <w:rsid w:val="00B37657"/>
    <w:rsid w:val="00B3777E"/>
    <w:rsid w:val="00B43A32"/>
    <w:rsid w:val="00B44000"/>
    <w:rsid w:val="00B45C5D"/>
    <w:rsid w:val="00B502A6"/>
    <w:rsid w:val="00B512F7"/>
    <w:rsid w:val="00B515A0"/>
    <w:rsid w:val="00B515DC"/>
    <w:rsid w:val="00B54D11"/>
    <w:rsid w:val="00B56214"/>
    <w:rsid w:val="00B57BFF"/>
    <w:rsid w:val="00B6097B"/>
    <w:rsid w:val="00B60E66"/>
    <w:rsid w:val="00B61FC7"/>
    <w:rsid w:val="00B62769"/>
    <w:rsid w:val="00B6715A"/>
    <w:rsid w:val="00B73732"/>
    <w:rsid w:val="00B74EE0"/>
    <w:rsid w:val="00B75788"/>
    <w:rsid w:val="00B809B0"/>
    <w:rsid w:val="00B80AEA"/>
    <w:rsid w:val="00B80DA2"/>
    <w:rsid w:val="00B81829"/>
    <w:rsid w:val="00B8674D"/>
    <w:rsid w:val="00B87174"/>
    <w:rsid w:val="00B9143F"/>
    <w:rsid w:val="00B9264B"/>
    <w:rsid w:val="00B92932"/>
    <w:rsid w:val="00B935CD"/>
    <w:rsid w:val="00B93D9A"/>
    <w:rsid w:val="00B94CEE"/>
    <w:rsid w:val="00B95253"/>
    <w:rsid w:val="00B95670"/>
    <w:rsid w:val="00BA017A"/>
    <w:rsid w:val="00BA2609"/>
    <w:rsid w:val="00BA26B2"/>
    <w:rsid w:val="00BA2860"/>
    <w:rsid w:val="00BA2EE7"/>
    <w:rsid w:val="00BA4343"/>
    <w:rsid w:val="00BA43DE"/>
    <w:rsid w:val="00BA65C0"/>
    <w:rsid w:val="00BA765D"/>
    <w:rsid w:val="00BB017B"/>
    <w:rsid w:val="00BB6E77"/>
    <w:rsid w:val="00BC3E93"/>
    <w:rsid w:val="00BD21FD"/>
    <w:rsid w:val="00BD2D07"/>
    <w:rsid w:val="00BD7682"/>
    <w:rsid w:val="00BF2249"/>
    <w:rsid w:val="00BF227D"/>
    <w:rsid w:val="00BF3E97"/>
    <w:rsid w:val="00BF5AEE"/>
    <w:rsid w:val="00BF60DE"/>
    <w:rsid w:val="00BF651F"/>
    <w:rsid w:val="00C00CC2"/>
    <w:rsid w:val="00C07B2F"/>
    <w:rsid w:val="00C12535"/>
    <w:rsid w:val="00C12D3B"/>
    <w:rsid w:val="00C12EAE"/>
    <w:rsid w:val="00C13E94"/>
    <w:rsid w:val="00C14596"/>
    <w:rsid w:val="00C172D7"/>
    <w:rsid w:val="00C21912"/>
    <w:rsid w:val="00C236B0"/>
    <w:rsid w:val="00C24E23"/>
    <w:rsid w:val="00C25ABE"/>
    <w:rsid w:val="00C273DF"/>
    <w:rsid w:val="00C30132"/>
    <w:rsid w:val="00C30E7A"/>
    <w:rsid w:val="00C339E9"/>
    <w:rsid w:val="00C3475B"/>
    <w:rsid w:val="00C3490E"/>
    <w:rsid w:val="00C35641"/>
    <w:rsid w:val="00C36A92"/>
    <w:rsid w:val="00C36EC3"/>
    <w:rsid w:val="00C37AA9"/>
    <w:rsid w:val="00C4326A"/>
    <w:rsid w:val="00C43D60"/>
    <w:rsid w:val="00C43E97"/>
    <w:rsid w:val="00C466F8"/>
    <w:rsid w:val="00C46B0A"/>
    <w:rsid w:val="00C53293"/>
    <w:rsid w:val="00C53B68"/>
    <w:rsid w:val="00C55925"/>
    <w:rsid w:val="00C60258"/>
    <w:rsid w:val="00C60A6D"/>
    <w:rsid w:val="00C6118D"/>
    <w:rsid w:val="00C627B9"/>
    <w:rsid w:val="00C63144"/>
    <w:rsid w:val="00C65A86"/>
    <w:rsid w:val="00C67849"/>
    <w:rsid w:val="00C71DB9"/>
    <w:rsid w:val="00C73BBC"/>
    <w:rsid w:val="00C81C29"/>
    <w:rsid w:val="00C84544"/>
    <w:rsid w:val="00C84FC1"/>
    <w:rsid w:val="00C8726B"/>
    <w:rsid w:val="00C903DA"/>
    <w:rsid w:val="00C92D99"/>
    <w:rsid w:val="00C93D45"/>
    <w:rsid w:val="00C95DA2"/>
    <w:rsid w:val="00CA17FE"/>
    <w:rsid w:val="00CA2924"/>
    <w:rsid w:val="00CA6ED9"/>
    <w:rsid w:val="00CB23B6"/>
    <w:rsid w:val="00CB2CCA"/>
    <w:rsid w:val="00CB2D9F"/>
    <w:rsid w:val="00CB3406"/>
    <w:rsid w:val="00CB4588"/>
    <w:rsid w:val="00CB4D25"/>
    <w:rsid w:val="00CB7913"/>
    <w:rsid w:val="00CB7E98"/>
    <w:rsid w:val="00CC180B"/>
    <w:rsid w:val="00CC4534"/>
    <w:rsid w:val="00CD027A"/>
    <w:rsid w:val="00CD0F8C"/>
    <w:rsid w:val="00CD3920"/>
    <w:rsid w:val="00CD720A"/>
    <w:rsid w:val="00CE0034"/>
    <w:rsid w:val="00CE2A67"/>
    <w:rsid w:val="00CE2D94"/>
    <w:rsid w:val="00CE49B3"/>
    <w:rsid w:val="00CE4C75"/>
    <w:rsid w:val="00CE5B84"/>
    <w:rsid w:val="00CF026F"/>
    <w:rsid w:val="00CF1563"/>
    <w:rsid w:val="00CF22CA"/>
    <w:rsid w:val="00CF24D0"/>
    <w:rsid w:val="00CF25CE"/>
    <w:rsid w:val="00CF5CD7"/>
    <w:rsid w:val="00CF6FD3"/>
    <w:rsid w:val="00D06132"/>
    <w:rsid w:val="00D1284B"/>
    <w:rsid w:val="00D14052"/>
    <w:rsid w:val="00D15B46"/>
    <w:rsid w:val="00D15E83"/>
    <w:rsid w:val="00D16371"/>
    <w:rsid w:val="00D16E57"/>
    <w:rsid w:val="00D17AE3"/>
    <w:rsid w:val="00D20EC7"/>
    <w:rsid w:val="00D226D8"/>
    <w:rsid w:val="00D22A0E"/>
    <w:rsid w:val="00D23814"/>
    <w:rsid w:val="00D23833"/>
    <w:rsid w:val="00D240CC"/>
    <w:rsid w:val="00D2559C"/>
    <w:rsid w:val="00D25DB4"/>
    <w:rsid w:val="00D261A9"/>
    <w:rsid w:val="00D26850"/>
    <w:rsid w:val="00D277D3"/>
    <w:rsid w:val="00D30DED"/>
    <w:rsid w:val="00D32851"/>
    <w:rsid w:val="00D3635E"/>
    <w:rsid w:val="00D365AF"/>
    <w:rsid w:val="00D37F08"/>
    <w:rsid w:val="00D419D8"/>
    <w:rsid w:val="00D421FB"/>
    <w:rsid w:val="00D42E2B"/>
    <w:rsid w:val="00D43A04"/>
    <w:rsid w:val="00D4407F"/>
    <w:rsid w:val="00D450B8"/>
    <w:rsid w:val="00D46318"/>
    <w:rsid w:val="00D501B2"/>
    <w:rsid w:val="00D51363"/>
    <w:rsid w:val="00D55AAF"/>
    <w:rsid w:val="00D56065"/>
    <w:rsid w:val="00D6117C"/>
    <w:rsid w:val="00D6564D"/>
    <w:rsid w:val="00D65E42"/>
    <w:rsid w:val="00D71874"/>
    <w:rsid w:val="00D720CD"/>
    <w:rsid w:val="00D72A6F"/>
    <w:rsid w:val="00D73364"/>
    <w:rsid w:val="00D80209"/>
    <w:rsid w:val="00D80E58"/>
    <w:rsid w:val="00D81F0D"/>
    <w:rsid w:val="00D82417"/>
    <w:rsid w:val="00D83FA1"/>
    <w:rsid w:val="00D85EDA"/>
    <w:rsid w:val="00D877FA"/>
    <w:rsid w:val="00D91864"/>
    <w:rsid w:val="00D91D35"/>
    <w:rsid w:val="00D97123"/>
    <w:rsid w:val="00DA0FFB"/>
    <w:rsid w:val="00DA6000"/>
    <w:rsid w:val="00DB3E22"/>
    <w:rsid w:val="00DC4104"/>
    <w:rsid w:val="00DC5871"/>
    <w:rsid w:val="00DC62DF"/>
    <w:rsid w:val="00DC717F"/>
    <w:rsid w:val="00DD0109"/>
    <w:rsid w:val="00DD0885"/>
    <w:rsid w:val="00DD2AAB"/>
    <w:rsid w:val="00DD4AE0"/>
    <w:rsid w:val="00DD6D9B"/>
    <w:rsid w:val="00DE0090"/>
    <w:rsid w:val="00DE0BFB"/>
    <w:rsid w:val="00DE28AE"/>
    <w:rsid w:val="00DE33BB"/>
    <w:rsid w:val="00DE4208"/>
    <w:rsid w:val="00DE6681"/>
    <w:rsid w:val="00DE69C6"/>
    <w:rsid w:val="00DF125A"/>
    <w:rsid w:val="00DF1F4A"/>
    <w:rsid w:val="00DF3C24"/>
    <w:rsid w:val="00DF5C9E"/>
    <w:rsid w:val="00DF6EA7"/>
    <w:rsid w:val="00DF7FCE"/>
    <w:rsid w:val="00E011E9"/>
    <w:rsid w:val="00E03AE2"/>
    <w:rsid w:val="00E03C20"/>
    <w:rsid w:val="00E04AFB"/>
    <w:rsid w:val="00E05615"/>
    <w:rsid w:val="00E11287"/>
    <w:rsid w:val="00E14016"/>
    <w:rsid w:val="00E143EA"/>
    <w:rsid w:val="00E1575B"/>
    <w:rsid w:val="00E17828"/>
    <w:rsid w:val="00E205D9"/>
    <w:rsid w:val="00E2456B"/>
    <w:rsid w:val="00E25A34"/>
    <w:rsid w:val="00E31A26"/>
    <w:rsid w:val="00E31D76"/>
    <w:rsid w:val="00E34520"/>
    <w:rsid w:val="00E3503A"/>
    <w:rsid w:val="00E35130"/>
    <w:rsid w:val="00E41AC5"/>
    <w:rsid w:val="00E41D6A"/>
    <w:rsid w:val="00E426D0"/>
    <w:rsid w:val="00E436A9"/>
    <w:rsid w:val="00E45554"/>
    <w:rsid w:val="00E45EEC"/>
    <w:rsid w:val="00E4600B"/>
    <w:rsid w:val="00E525AC"/>
    <w:rsid w:val="00E548F3"/>
    <w:rsid w:val="00E55348"/>
    <w:rsid w:val="00E556A4"/>
    <w:rsid w:val="00E60EA2"/>
    <w:rsid w:val="00E640B8"/>
    <w:rsid w:val="00E66876"/>
    <w:rsid w:val="00E66F3B"/>
    <w:rsid w:val="00E70A1C"/>
    <w:rsid w:val="00E70DA7"/>
    <w:rsid w:val="00E74DF4"/>
    <w:rsid w:val="00E76D39"/>
    <w:rsid w:val="00E77581"/>
    <w:rsid w:val="00E82B6F"/>
    <w:rsid w:val="00E83787"/>
    <w:rsid w:val="00E85449"/>
    <w:rsid w:val="00E86C14"/>
    <w:rsid w:val="00E86E75"/>
    <w:rsid w:val="00E87F06"/>
    <w:rsid w:val="00E908FD"/>
    <w:rsid w:val="00E90B51"/>
    <w:rsid w:val="00E912E3"/>
    <w:rsid w:val="00E918CB"/>
    <w:rsid w:val="00E91CD3"/>
    <w:rsid w:val="00E929F7"/>
    <w:rsid w:val="00E95B60"/>
    <w:rsid w:val="00E962D6"/>
    <w:rsid w:val="00EA05EA"/>
    <w:rsid w:val="00EA3418"/>
    <w:rsid w:val="00EA6FDD"/>
    <w:rsid w:val="00EB5F7A"/>
    <w:rsid w:val="00EB6366"/>
    <w:rsid w:val="00EB72A0"/>
    <w:rsid w:val="00EB7762"/>
    <w:rsid w:val="00EB7790"/>
    <w:rsid w:val="00EC032E"/>
    <w:rsid w:val="00EC3937"/>
    <w:rsid w:val="00EC4B4A"/>
    <w:rsid w:val="00ED112E"/>
    <w:rsid w:val="00ED1836"/>
    <w:rsid w:val="00EE3898"/>
    <w:rsid w:val="00EE4111"/>
    <w:rsid w:val="00EE468E"/>
    <w:rsid w:val="00EE4EB1"/>
    <w:rsid w:val="00EE76B5"/>
    <w:rsid w:val="00EF1F3F"/>
    <w:rsid w:val="00EF299D"/>
    <w:rsid w:val="00EF4B9F"/>
    <w:rsid w:val="00EF4BAD"/>
    <w:rsid w:val="00EF60F6"/>
    <w:rsid w:val="00EF6D86"/>
    <w:rsid w:val="00F00B79"/>
    <w:rsid w:val="00F10C8F"/>
    <w:rsid w:val="00F218AC"/>
    <w:rsid w:val="00F23E22"/>
    <w:rsid w:val="00F24DE5"/>
    <w:rsid w:val="00F3005D"/>
    <w:rsid w:val="00F32EC9"/>
    <w:rsid w:val="00F33749"/>
    <w:rsid w:val="00F35E00"/>
    <w:rsid w:val="00F3622C"/>
    <w:rsid w:val="00F37550"/>
    <w:rsid w:val="00F42CB9"/>
    <w:rsid w:val="00F4409A"/>
    <w:rsid w:val="00F44B10"/>
    <w:rsid w:val="00F464A3"/>
    <w:rsid w:val="00F470E0"/>
    <w:rsid w:val="00F470F6"/>
    <w:rsid w:val="00F51AD2"/>
    <w:rsid w:val="00F534B9"/>
    <w:rsid w:val="00F55BFE"/>
    <w:rsid w:val="00F562E8"/>
    <w:rsid w:val="00F60406"/>
    <w:rsid w:val="00F61054"/>
    <w:rsid w:val="00F63118"/>
    <w:rsid w:val="00F63F31"/>
    <w:rsid w:val="00F67069"/>
    <w:rsid w:val="00F7107E"/>
    <w:rsid w:val="00F73A3E"/>
    <w:rsid w:val="00F73D33"/>
    <w:rsid w:val="00F7533A"/>
    <w:rsid w:val="00F75663"/>
    <w:rsid w:val="00F77CB9"/>
    <w:rsid w:val="00F80E80"/>
    <w:rsid w:val="00F84B9B"/>
    <w:rsid w:val="00F85820"/>
    <w:rsid w:val="00F85ED0"/>
    <w:rsid w:val="00F87BD0"/>
    <w:rsid w:val="00F909CB"/>
    <w:rsid w:val="00F90B43"/>
    <w:rsid w:val="00F90BDA"/>
    <w:rsid w:val="00F91741"/>
    <w:rsid w:val="00F92F87"/>
    <w:rsid w:val="00F92FB4"/>
    <w:rsid w:val="00F93145"/>
    <w:rsid w:val="00F94767"/>
    <w:rsid w:val="00F96209"/>
    <w:rsid w:val="00F978F6"/>
    <w:rsid w:val="00FA006A"/>
    <w:rsid w:val="00FA039A"/>
    <w:rsid w:val="00FA07FF"/>
    <w:rsid w:val="00FA1548"/>
    <w:rsid w:val="00FA39EA"/>
    <w:rsid w:val="00FA6AC3"/>
    <w:rsid w:val="00FA7036"/>
    <w:rsid w:val="00FA74E2"/>
    <w:rsid w:val="00FB25C8"/>
    <w:rsid w:val="00FB3022"/>
    <w:rsid w:val="00FC0148"/>
    <w:rsid w:val="00FC169D"/>
    <w:rsid w:val="00FC171E"/>
    <w:rsid w:val="00FC6950"/>
    <w:rsid w:val="00FC75ED"/>
    <w:rsid w:val="00FD2272"/>
    <w:rsid w:val="00FD38EE"/>
    <w:rsid w:val="00FD6EE6"/>
    <w:rsid w:val="00FD70C0"/>
    <w:rsid w:val="00FD7C53"/>
    <w:rsid w:val="00FE2BEC"/>
    <w:rsid w:val="00FE2EEA"/>
    <w:rsid w:val="00FE2F2B"/>
    <w:rsid w:val="00FE300C"/>
    <w:rsid w:val="00FE62D5"/>
    <w:rsid w:val="00FE70CA"/>
    <w:rsid w:val="00FF05A9"/>
    <w:rsid w:val="00FF1558"/>
    <w:rsid w:val="00FF2010"/>
    <w:rsid w:val="00FF327C"/>
    <w:rsid w:val="00FF337C"/>
    <w:rsid w:val="00FF5786"/>
    <w:rsid w:val="00FF5AC2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B34D"/>
  <w15:chartTrackingRefBased/>
  <w15:docId w15:val="{F5F82A23-80F9-4B3D-9D6D-DF1FA14F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CD"/>
  </w:style>
  <w:style w:type="paragraph" w:styleId="Stopka">
    <w:name w:val="footer"/>
    <w:basedOn w:val="Normalny"/>
    <w:link w:val="StopkaZnak"/>
    <w:uiPriority w:val="99"/>
    <w:unhideWhenUsed/>
    <w:rsid w:val="0003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CD"/>
  </w:style>
  <w:style w:type="paragraph" w:styleId="Akapitzlist">
    <w:name w:val="List Paragraph"/>
    <w:basedOn w:val="Normalny"/>
    <w:uiPriority w:val="34"/>
    <w:qFormat/>
    <w:rsid w:val="006F6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0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09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4E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EF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9CB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9CB"/>
    <w:rPr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92489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D9B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BD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F0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o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1372-BCFE-4978-8046-752DC46E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Sałek</dc:creator>
  <cp:keywords/>
  <dc:description/>
  <cp:lastModifiedBy>Marta Kornet</cp:lastModifiedBy>
  <cp:revision>2</cp:revision>
  <dcterms:created xsi:type="dcterms:W3CDTF">2023-06-16T08:09:00Z</dcterms:created>
  <dcterms:modified xsi:type="dcterms:W3CDTF">2023-06-16T08:09:00Z</dcterms:modified>
</cp:coreProperties>
</file>